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92" w:rsidRDefault="00B5692F" w:rsidP="00E55603">
      <w:pPr>
        <w:jc w:val="center"/>
        <w:rPr>
          <w:rFonts w:ascii="TH SarabunPSK" w:hAnsi="TH SarabunPSK" w:cs="TH SarabunPSK"/>
          <w:b/>
          <w:bCs/>
          <w:color w:val="333333"/>
          <w:sz w:val="28"/>
          <w:shd w:val="clear" w:color="auto" w:fill="D9D9D9" w:themeFill="background1" w:themeFillShade="D9"/>
        </w:rPr>
      </w:pPr>
      <w:r w:rsidRPr="00E55603">
        <w:rPr>
          <w:rFonts w:ascii="TH SarabunPSK" w:hAnsi="TH SarabunPSK" w:cs="TH SarabunPSK" w:hint="cs"/>
          <w:b/>
          <w:bCs/>
          <w:noProof/>
          <w:color w:val="333333"/>
          <w:sz w:val="28"/>
          <w:shd w:val="clear" w:color="auto" w:fill="D9D9D9" w:themeFill="background1" w:themeFillShade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4A5BB" wp14:editId="5B56D7F7">
                <wp:simplePos x="0" y="0"/>
                <wp:positionH relativeFrom="column">
                  <wp:posOffset>5348605</wp:posOffset>
                </wp:positionH>
                <wp:positionV relativeFrom="paragraph">
                  <wp:posOffset>-88265</wp:posOffset>
                </wp:positionV>
                <wp:extent cx="1059083" cy="335666"/>
                <wp:effectExtent l="0" t="0" r="273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083" cy="33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92F" w:rsidRPr="00B5692F" w:rsidRDefault="00B5692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No</w:t>
                            </w:r>
                            <w:r w:rsidRPr="00B5692F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4A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1.15pt;margin-top:-6.95pt;width:83.4pt;height: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" fillcolor="white [3201]" strokeweight=".5pt">
                <v:textbox>
                  <w:txbxContent>
                    <w:p w:rsidR="00B5692F" w:rsidRPr="00B5692F" w:rsidRDefault="00B5692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No</w:t>
                      </w:r>
                      <w:r w:rsidRPr="00B5692F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12249F" w:rsidRPr="00E55603">
        <w:rPr>
          <w:rFonts w:ascii="TH SarabunPSK" w:hAnsi="TH SarabunPSK" w:cs="TH SarabunPSK" w:hint="cs"/>
          <w:b/>
          <w:bCs/>
          <w:color w:val="333333"/>
          <w:sz w:val="28"/>
          <w:shd w:val="clear" w:color="auto" w:fill="D9D9D9" w:themeFill="background1" w:themeFillShade="D9"/>
          <w:cs/>
        </w:rPr>
        <w:t>แบบประเมินการนำความรู้ไปใช้ประโยชน์</w:t>
      </w:r>
      <w:bookmarkStart w:id="0" w:name="OLE_LINK1"/>
      <w:bookmarkStart w:id="1" w:name="OLE_LINK2"/>
      <w:r w:rsidR="00B431B0">
        <w:rPr>
          <w:rFonts w:ascii="TH SarabunPSK" w:hAnsi="TH SarabunPSK" w:cs="TH SarabunPSK"/>
          <w:b/>
          <w:bCs/>
          <w:color w:val="333333"/>
          <w:sz w:val="28"/>
          <w:shd w:val="clear" w:color="auto" w:fill="D9D9D9" w:themeFill="background1" w:themeFillShade="D9"/>
        </w:rPr>
        <w:t xml:space="preserve"> </w:t>
      </w:r>
      <w:r w:rsidR="00B431B0">
        <w:rPr>
          <w:rFonts w:ascii="TH SarabunPSK" w:hAnsi="TH SarabunPSK" w:cs="TH SarabunPSK" w:hint="cs"/>
          <w:b/>
          <w:bCs/>
          <w:color w:val="333333"/>
          <w:sz w:val="28"/>
          <w:shd w:val="clear" w:color="auto" w:fill="D9D9D9" w:themeFill="background1" w:themeFillShade="D9"/>
          <w:cs/>
        </w:rPr>
        <w:t>หลักสูตรการพัฒนาศักยภาพภาคีเครือข่าย สสส</w:t>
      </w:r>
      <w:r w:rsidR="00B431B0">
        <w:rPr>
          <w:rFonts w:ascii="TH SarabunPSK" w:hAnsi="TH SarabunPSK" w:cs="TH SarabunPSK"/>
          <w:b/>
          <w:bCs/>
          <w:color w:val="333333"/>
          <w:sz w:val="28"/>
          <w:shd w:val="clear" w:color="auto" w:fill="D9D9D9" w:themeFill="background1" w:themeFillShade="D9"/>
        </w:rPr>
        <w:t>.</w:t>
      </w:r>
    </w:p>
    <w:p w:rsidR="00D92092" w:rsidRDefault="00D92092" w:rsidP="00E55603">
      <w:pPr>
        <w:jc w:val="center"/>
        <w:rPr>
          <w:rFonts w:ascii="TH SarabunPSK" w:hAnsi="TH SarabunPSK" w:cs="TH SarabunPSK"/>
          <w:b/>
          <w:bCs/>
          <w:color w:val="333333"/>
          <w:sz w:val="28"/>
          <w:shd w:val="clear" w:color="auto" w:fill="D9D9D9" w:themeFill="background1" w:themeFillShade="D9"/>
        </w:rPr>
      </w:pP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D9D9D9" w:themeFill="background1" w:themeFillShade="D9"/>
          <w:cs/>
        </w:rPr>
        <w:t xml:space="preserve">รุ่นที่ </w:t>
      </w:r>
      <w:r>
        <w:rPr>
          <w:rFonts w:ascii="TH SarabunPSK" w:hAnsi="TH SarabunPSK" w:cs="TH SarabunPSK"/>
          <w:b/>
          <w:bCs/>
          <w:color w:val="333333"/>
          <w:sz w:val="28"/>
          <w:shd w:val="clear" w:color="auto" w:fill="D9D9D9" w:themeFill="background1" w:themeFillShade="D9"/>
        </w:rPr>
        <w:t xml:space="preserve">1 </w:t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D9D9D9" w:themeFill="background1" w:themeFillShade="D9"/>
          <w:cs/>
        </w:rPr>
        <w:t xml:space="preserve">อบรมระหว่างวันที่ </w:t>
      </w:r>
      <w:r>
        <w:rPr>
          <w:rFonts w:ascii="TH SarabunPSK" w:hAnsi="TH SarabunPSK" w:cs="TH SarabunPSK"/>
          <w:b/>
          <w:bCs/>
          <w:color w:val="333333"/>
          <w:sz w:val="28"/>
          <w:shd w:val="clear" w:color="auto" w:fill="D9D9D9" w:themeFill="background1" w:themeFillShade="D9"/>
        </w:rPr>
        <w:t xml:space="preserve">    </w:t>
      </w:r>
    </w:p>
    <w:p w:rsidR="00D92092" w:rsidRDefault="00D92092" w:rsidP="00E55603">
      <w:pPr>
        <w:jc w:val="center"/>
        <w:rPr>
          <w:rFonts w:ascii="TH SarabunPSK" w:hAnsi="TH SarabunPSK" w:cs="TH SarabunPSK"/>
          <w:b/>
          <w:bCs/>
          <w:color w:val="333333"/>
          <w:sz w:val="28"/>
          <w:shd w:val="clear" w:color="auto" w:fill="D9D9D9" w:themeFill="background1" w:themeFillShade="D9"/>
        </w:rPr>
      </w:pP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D9D9D9" w:themeFill="background1" w:themeFillShade="D9"/>
          <w:cs/>
        </w:rPr>
        <w:t xml:space="preserve">ณ  สถาบันการจัดการระบบสุขภาพภาคใต้ มหาวิทยาลัยสงขลานครินทร์  </w:t>
      </w:r>
    </w:p>
    <w:p w:rsidR="003D054C" w:rsidRDefault="00D92092" w:rsidP="00D92092">
      <w:pPr>
        <w:spacing w:after="0"/>
        <w:rPr>
          <w:rFonts w:ascii="TH SarabunPSK" w:hAnsi="TH SarabunPSK" w:cs="TH SarabunPSK"/>
          <w:b/>
          <w:bCs/>
          <w:color w:val="333333"/>
          <w:sz w:val="28"/>
          <w:shd w:val="clear" w:color="auto" w:fill="D9D9D9" w:themeFill="background1" w:themeFillShade="D9"/>
        </w:rPr>
      </w:pPr>
      <w:r w:rsidRPr="00D92092">
        <w:rPr>
          <w:rFonts w:ascii="TH SarabunPSK" w:hAnsi="TH SarabunPSK" w:cs="TH SarabunPSK" w:hint="cs"/>
          <w:b/>
          <w:bCs/>
          <w:color w:val="333333"/>
          <w:sz w:val="28"/>
          <w:cs/>
        </w:rPr>
        <w:t>รายละเอียดการอบรม</w:t>
      </w:r>
      <w:r>
        <w:rPr>
          <w:rFonts w:ascii="TH SarabunPSK" w:hAnsi="TH SarabunPSK" w:cs="TH SarabunPSK" w:hint="cs"/>
          <w:b/>
          <w:bCs/>
          <w:color w:val="333333"/>
          <w:sz w:val="28"/>
          <w:cs/>
        </w:rPr>
        <w:t xml:space="preserve"> รุ่นที่ </w:t>
      </w:r>
      <w:r>
        <w:rPr>
          <w:rFonts w:ascii="TH SarabunPSK" w:hAnsi="TH SarabunPSK" w:cs="TH SarabunPSK"/>
          <w:b/>
          <w:bCs/>
          <w:color w:val="333333"/>
          <w:sz w:val="28"/>
        </w:rPr>
        <w:t xml:space="preserve">1 </w:t>
      </w:r>
      <w:r w:rsidRPr="00D92092">
        <w:rPr>
          <w:rFonts w:ascii="TH SarabunPSK" w:hAnsi="TH SarabunPSK" w:cs="TH SarabunPSK" w:hint="cs"/>
          <w:b/>
          <w:bCs/>
          <w:color w:val="333333"/>
          <w:sz w:val="28"/>
          <w:cs/>
        </w:rPr>
        <w:t>ดังนี้</w:t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D9D9D9" w:themeFill="background1" w:themeFillShade="D9"/>
          <w:cs/>
        </w:rPr>
        <w:t xml:space="preserve"> </w:t>
      </w:r>
      <w:r w:rsidR="003D054C">
        <w:rPr>
          <w:rFonts w:ascii="TH SarabunPSK" w:hAnsi="TH SarabunPSK" w:cs="TH SarabunPSK" w:hint="cs"/>
          <w:b/>
          <w:bCs/>
          <w:color w:val="333333"/>
          <w:sz w:val="28"/>
          <w:shd w:val="clear" w:color="auto" w:fill="D9D9D9" w:themeFill="background1" w:themeFillShade="D9"/>
          <w:cs/>
        </w:rPr>
        <w:t xml:space="preserve">  </w:t>
      </w:r>
      <w:bookmarkEnd w:id="0"/>
      <w:bookmarkEnd w:id="1"/>
    </w:p>
    <w:p w:rsidR="00B431B0" w:rsidRPr="00EB1167" w:rsidRDefault="00B431B0" w:rsidP="00D92092">
      <w:pPr>
        <w:spacing w:after="0"/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1 </w:t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หลักสูตร</w:t>
      </w:r>
      <w:r w:rsidR="00EB1167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การจัดการความรู้</w:t>
      </w:r>
      <w:r w:rsidR="000F165D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         </w:t>
      </w:r>
      <w:bookmarkStart w:id="2" w:name="_GoBack"/>
      <w:bookmarkEnd w:id="2"/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อบรมระหว่างวันที่ </w:t>
      </w:r>
      <w:r w:rsidR="00EB1167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22-24 </w:t>
      </w:r>
      <w:r w:rsidR="00EB1167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กุมภาพันธ์ </w:t>
      </w:r>
      <w:r w:rsidR="00EB1167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>2560</w:t>
      </w:r>
    </w:p>
    <w:p w:rsidR="00B431B0" w:rsidRPr="00A04A8A" w:rsidRDefault="00B431B0" w:rsidP="00D92092">
      <w:pPr>
        <w:spacing w:after="0"/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2 </w:t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หลักสูตร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การสร้างเสริมสังคมสุขภาวะและการบริหารโครงการสุขภาวะ </w:t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อบรมระหว่างวันที่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 </w:t>
      </w:r>
      <w:r w:rsidR="00A04A8A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27-30 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มีนาคม </w:t>
      </w:r>
      <w:r w:rsidR="00A04A8A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>2560</w:t>
      </w:r>
    </w:p>
    <w:p w:rsidR="00B431B0" w:rsidRPr="00A04A8A" w:rsidRDefault="00B431B0" w:rsidP="00D92092">
      <w:pPr>
        <w:spacing w:after="0"/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3 </w:t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หลักสูตร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ผู้นำและการบริหารเครือข่ายด้านสุขภาวะ         </w:t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อบรมระหว่างวันที่ </w:t>
      </w:r>
      <w:r w:rsidR="00A04A8A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22-24 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พฤษภาคม </w:t>
      </w:r>
      <w:r w:rsidR="00A04A8A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>2560</w:t>
      </w:r>
    </w:p>
    <w:p w:rsidR="00B431B0" w:rsidRPr="00A04A8A" w:rsidRDefault="00B431B0" w:rsidP="00D92092">
      <w:pPr>
        <w:spacing w:after="0"/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4 </w:t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หลักสูตร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การสื่อสารและการบริหารจัดการความยั่งยืน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อบรมระหว่างวันที่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 </w:t>
      </w:r>
      <w:r w:rsidR="00A04A8A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17-19 </w:t>
      </w:r>
      <w:r w:rsidR="00A04A8A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กรกฎาคม </w:t>
      </w:r>
      <w:r w:rsidR="00A04A8A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>2560</w:t>
      </w:r>
    </w:p>
    <w:p w:rsidR="0012249F" w:rsidRPr="00B5692F" w:rsidRDefault="0012249F" w:rsidP="0012249F">
      <w:pPr>
        <w:jc w:val="center"/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</w:pPr>
      <w:r w:rsidRPr="00B5692F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>**********</w:t>
      </w:r>
    </w:p>
    <w:p w:rsidR="0012249F" w:rsidRPr="00B5692F" w:rsidRDefault="0012249F" w:rsidP="00D92092">
      <w:pPr>
        <w:pStyle w:val="ListParagraph"/>
        <w:numPr>
          <w:ilvl w:val="0"/>
          <w:numId w:val="1"/>
        </w:numPr>
        <w:ind w:hanging="72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ชื่อสกุล</w:t>
      </w:r>
      <w:r w:rsidRPr="00B5692F">
        <w:rPr>
          <w:rFonts w:ascii="TH SarabunPSK" w:hAnsi="TH SarabunPSK" w:cs="TH SarabunPSK"/>
          <w:color w:val="333333"/>
          <w:sz w:val="28"/>
          <w:shd w:val="clear" w:color="auto" w:fill="FFFFFF"/>
        </w:rPr>
        <w:t>……………………………………….....</w:t>
      </w:r>
      <w:r w:rsidR="001D7BCC" w:rsidRPr="00B5692F">
        <w:rPr>
          <w:rFonts w:ascii="TH SarabunPSK" w:hAnsi="TH SarabunPSK" w:cs="TH SarabunPSK"/>
          <w:color w:val="333333"/>
          <w:sz w:val="28"/>
          <w:shd w:val="clear" w:color="auto" w:fill="FFFFFF"/>
        </w:rPr>
        <w:t>.........................................................................................................</w:t>
      </w:r>
      <w:r w:rsidR="007E5540">
        <w:rPr>
          <w:rFonts w:ascii="TH SarabunPSK" w:hAnsi="TH SarabunPSK" w:cs="TH SarabunPSK"/>
          <w:color w:val="333333"/>
          <w:sz w:val="28"/>
          <w:shd w:val="clear" w:color="auto" w:fill="FFFFFF"/>
        </w:rPr>
        <w:t>.......................</w:t>
      </w:r>
    </w:p>
    <w:p w:rsidR="0012249F" w:rsidRPr="00B5692F" w:rsidRDefault="00D92092" w:rsidP="00D92092">
      <w:pPr>
        <w:pStyle w:val="ListParagraph"/>
        <w:numPr>
          <w:ilvl w:val="0"/>
          <w:numId w:val="1"/>
        </w:numPr>
        <w:ind w:left="450" w:hanging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 xml:space="preserve">    </w:t>
      </w:r>
      <w:r w:rsidR="0012249F"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อายุ</w:t>
      </w:r>
      <w:r w:rsidR="0012249F" w:rsidRPr="00B5692F">
        <w:rPr>
          <w:rFonts w:ascii="TH SarabunPSK" w:hAnsi="TH SarabunPSK" w:cs="TH SarabunPSK"/>
          <w:color w:val="333333"/>
          <w:sz w:val="28"/>
          <w:shd w:val="clear" w:color="auto" w:fill="FFFFFF"/>
        </w:rPr>
        <w:t>……………………</w:t>
      </w:r>
      <w:r w:rsidR="0012249F"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ปี</w:t>
      </w:r>
    </w:p>
    <w:p w:rsidR="0012249F" w:rsidRPr="00B5692F" w:rsidRDefault="0012249F" w:rsidP="00D92092">
      <w:pPr>
        <w:pStyle w:val="ListParagraph"/>
        <w:numPr>
          <w:ilvl w:val="0"/>
          <w:numId w:val="1"/>
        </w:numPr>
        <w:ind w:hanging="72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ที่อยู่</w:t>
      </w:r>
      <w:r w:rsidRPr="00B5692F">
        <w:rPr>
          <w:rFonts w:ascii="TH SarabunPSK" w:hAnsi="TH SarabunPSK" w:cs="TH SarabunPSK"/>
          <w:color w:val="333333"/>
          <w:sz w:val="28"/>
          <w:shd w:val="clear" w:color="auto" w:fill="FFFFFF"/>
        </w:rPr>
        <w:t>………………………………………………………………………………………………………</w:t>
      </w:r>
      <w:r w:rsidR="001D7BCC" w:rsidRPr="00B5692F">
        <w:rPr>
          <w:rFonts w:ascii="TH SarabunPSK" w:hAnsi="TH SarabunPSK" w:cs="TH SarabunPSK"/>
          <w:color w:val="333333"/>
          <w:sz w:val="28"/>
          <w:shd w:val="clear" w:color="auto" w:fill="FFFFFF"/>
        </w:rPr>
        <w:t>……………………………………</w:t>
      </w:r>
      <w:r w:rsidR="007E5540">
        <w:rPr>
          <w:rFonts w:ascii="TH SarabunPSK" w:hAnsi="TH SarabunPSK" w:cs="TH SarabunPSK"/>
          <w:color w:val="333333"/>
          <w:sz w:val="28"/>
          <w:shd w:val="clear" w:color="auto" w:fill="FFFFFF"/>
        </w:rPr>
        <w:t>……………………..</w:t>
      </w:r>
    </w:p>
    <w:p w:rsidR="001D7BCC" w:rsidRPr="00B5692F" w:rsidRDefault="001D7BCC" w:rsidP="00D92092">
      <w:pPr>
        <w:pStyle w:val="ListParagraph"/>
        <w:numPr>
          <w:ilvl w:val="0"/>
          <w:numId w:val="1"/>
        </w:numPr>
        <w:ind w:hanging="72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เครือข่าย </w:t>
      </w:r>
    </w:p>
    <w:p w:rsidR="001D7BCC" w:rsidRPr="00524B08" w:rsidRDefault="001D7BCC" w:rsidP="00524B08">
      <w:pPr>
        <w:pStyle w:val="ListParagraph"/>
        <w:rPr>
          <w:rFonts w:ascii="TH SarabunPSK" w:hAnsi="TH SarabunPSK" w:cs="TH SarabunPSK"/>
          <w:sz w:val="28"/>
        </w:rPr>
      </w:pPr>
      <w:r w:rsidRPr="00B5692F">
        <w:rPr>
          <w:rFonts w:ascii="TH SarabunPSK" w:hAnsi="TH SarabunPSK" w:cs="TH SarabunPSK"/>
          <w:sz w:val="28"/>
        </w:rPr>
        <w:t xml:space="preserve">[    ] </w:t>
      </w:r>
      <w:r w:rsidRPr="00B5692F">
        <w:rPr>
          <w:rFonts w:ascii="TH SarabunPSK" w:hAnsi="TH SarabunPSK" w:cs="TH SarabunPSK"/>
          <w:sz w:val="28"/>
          <w:cs/>
        </w:rPr>
        <w:t>ชุมชนท้องถิ่นน่าอยู่</w:t>
      </w:r>
      <w:r w:rsidR="00524B08">
        <w:rPr>
          <w:rFonts w:ascii="TH SarabunPSK" w:hAnsi="TH SarabunPSK" w:cs="TH SarabunPSK"/>
          <w:sz w:val="28"/>
        </w:rPr>
        <w:tab/>
      </w:r>
      <w:r w:rsidR="00524B08">
        <w:rPr>
          <w:rFonts w:ascii="TH SarabunPSK" w:hAnsi="TH SarabunPSK" w:cs="TH SarabunPSK"/>
          <w:sz w:val="28"/>
        </w:rPr>
        <w:tab/>
      </w:r>
      <w:r w:rsidR="00524B08">
        <w:rPr>
          <w:rFonts w:ascii="TH SarabunPSK" w:hAnsi="TH SarabunPSK" w:cs="TH SarabunPSK"/>
          <w:sz w:val="28"/>
        </w:rPr>
        <w:tab/>
      </w:r>
      <w:r w:rsidR="00524B08">
        <w:rPr>
          <w:rFonts w:ascii="TH SarabunPSK" w:hAnsi="TH SarabunPSK" w:cs="TH SarabunPSK"/>
          <w:sz w:val="28"/>
        </w:rPr>
        <w:tab/>
      </w:r>
      <w:r w:rsidRPr="00524B08">
        <w:rPr>
          <w:rFonts w:ascii="TH SarabunPSK" w:hAnsi="TH SarabunPSK" w:cs="TH SarabunPSK"/>
          <w:sz w:val="28"/>
        </w:rPr>
        <w:t xml:space="preserve">[    ] </w:t>
      </w:r>
      <w:r w:rsidRPr="00524B08">
        <w:rPr>
          <w:rFonts w:ascii="TH SarabunPSK" w:hAnsi="TH SarabunPSK" w:cs="TH SarabunPSK"/>
          <w:sz w:val="28"/>
          <w:cs/>
        </w:rPr>
        <w:t>ความมั่นทางอาหาร</w:t>
      </w:r>
    </w:p>
    <w:p w:rsidR="001D7BCC" w:rsidRPr="00524B08" w:rsidRDefault="001D7BCC" w:rsidP="00524B08">
      <w:pPr>
        <w:pStyle w:val="ListParagraph"/>
        <w:rPr>
          <w:rFonts w:ascii="TH SarabunPSK" w:hAnsi="TH SarabunPSK" w:cs="TH SarabunPSK"/>
          <w:sz w:val="28"/>
        </w:rPr>
      </w:pPr>
      <w:r w:rsidRPr="00B5692F">
        <w:rPr>
          <w:rFonts w:ascii="TH SarabunPSK" w:hAnsi="TH SarabunPSK" w:cs="TH SarabunPSK"/>
          <w:sz w:val="28"/>
        </w:rPr>
        <w:t xml:space="preserve">[    ] </w:t>
      </w:r>
      <w:r w:rsidRPr="00B5692F">
        <w:rPr>
          <w:rFonts w:ascii="TH SarabunPSK" w:hAnsi="TH SarabunPSK" w:cs="TH SarabunPSK"/>
          <w:sz w:val="28"/>
          <w:cs/>
        </w:rPr>
        <w:t>ท่องเที่ยวชุมชน</w:t>
      </w:r>
      <w:r w:rsidR="00524B08">
        <w:rPr>
          <w:rFonts w:ascii="TH SarabunPSK" w:hAnsi="TH SarabunPSK" w:cs="TH SarabunPSK"/>
          <w:sz w:val="28"/>
        </w:rPr>
        <w:tab/>
      </w:r>
      <w:r w:rsidR="00524B08">
        <w:rPr>
          <w:rFonts w:ascii="TH SarabunPSK" w:hAnsi="TH SarabunPSK" w:cs="TH SarabunPSK"/>
          <w:sz w:val="28"/>
        </w:rPr>
        <w:tab/>
      </w:r>
      <w:r w:rsidR="00524B08">
        <w:rPr>
          <w:rFonts w:ascii="TH SarabunPSK" w:hAnsi="TH SarabunPSK" w:cs="TH SarabunPSK"/>
          <w:sz w:val="28"/>
        </w:rPr>
        <w:tab/>
      </w:r>
      <w:r w:rsidR="00524B08">
        <w:rPr>
          <w:rFonts w:ascii="TH SarabunPSK" w:hAnsi="TH SarabunPSK" w:cs="TH SarabunPSK"/>
          <w:sz w:val="28"/>
        </w:rPr>
        <w:tab/>
      </w:r>
      <w:r w:rsidRPr="00524B08">
        <w:rPr>
          <w:rFonts w:ascii="TH SarabunPSK" w:hAnsi="TH SarabunPSK" w:cs="TH SarabunPSK"/>
          <w:sz w:val="28"/>
        </w:rPr>
        <w:t xml:space="preserve">[    ] </w:t>
      </w:r>
      <w:r w:rsidRPr="00524B08">
        <w:rPr>
          <w:rFonts w:ascii="TH SarabunPSK" w:hAnsi="TH SarabunPSK" w:cs="TH SarabunPSK"/>
          <w:sz w:val="28"/>
          <w:cs/>
        </w:rPr>
        <w:t>ปัจจัยเสี่ยง เหล้า บุหรี่ ยาเสพติด</w:t>
      </w:r>
    </w:p>
    <w:p w:rsidR="001D7BCC" w:rsidRPr="00524B08" w:rsidRDefault="001D7BCC" w:rsidP="00524B08">
      <w:pPr>
        <w:pStyle w:val="ListParagraph"/>
        <w:rPr>
          <w:rFonts w:ascii="TH SarabunPSK" w:hAnsi="TH SarabunPSK" w:cs="TH SarabunPSK"/>
          <w:sz w:val="28"/>
        </w:rPr>
      </w:pPr>
      <w:r w:rsidRPr="00B5692F">
        <w:rPr>
          <w:rFonts w:ascii="TH SarabunPSK" w:hAnsi="TH SarabunPSK" w:cs="TH SarabunPSK"/>
          <w:sz w:val="28"/>
        </w:rPr>
        <w:t xml:space="preserve">[    ] </w:t>
      </w:r>
      <w:r w:rsidRPr="00B5692F">
        <w:rPr>
          <w:rFonts w:ascii="TH SarabunPSK" w:hAnsi="TH SarabunPSK" w:cs="TH SarabunPSK"/>
          <w:sz w:val="28"/>
          <w:cs/>
        </w:rPr>
        <w:t>การส่งเสริมกิจกรรมทางกาย</w:t>
      </w:r>
      <w:r w:rsidR="00524B08">
        <w:rPr>
          <w:rFonts w:ascii="TH SarabunPSK" w:hAnsi="TH SarabunPSK" w:cs="TH SarabunPSK"/>
          <w:sz w:val="28"/>
        </w:rPr>
        <w:tab/>
      </w:r>
      <w:r w:rsidR="00524B08">
        <w:rPr>
          <w:rFonts w:ascii="TH SarabunPSK" w:hAnsi="TH SarabunPSK" w:cs="TH SarabunPSK"/>
          <w:sz w:val="28"/>
        </w:rPr>
        <w:tab/>
      </w:r>
      <w:r w:rsidR="00524B08">
        <w:rPr>
          <w:rFonts w:ascii="TH SarabunPSK" w:hAnsi="TH SarabunPSK" w:cs="TH SarabunPSK"/>
          <w:sz w:val="28"/>
        </w:rPr>
        <w:tab/>
      </w:r>
      <w:r w:rsidRPr="00524B08">
        <w:rPr>
          <w:rFonts w:ascii="TH SarabunPSK" w:hAnsi="TH SarabunPSK" w:cs="TH SarabunPSK"/>
          <w:sz w:val="28"/>
        </w:rPr>
        <w:t xml:space="preserve">[    ] </w:t>
      </w:r>
      <w:r w:rsidRPr="00524B08">
        <w:rPr>
          <w:rFonts w:ascii="TH SarabunPSK" w:hAnsi="TH SarabunPSK" w:cs="TH SarabunPSK"/>
          <w:sz w:val="28"/>
          <w:cs/>
        </w:rPr>
        <w:t>การจัดการฐานทรัพยากรธรรมชาติและสิ่งแวดล้อม</w:t>
      </w:r>
    </w:p>
    <w:p w:rsidR="001D7BCC" w:rsidRPr="00524B08" w:rsidRDefault="001D7BCC" w:rsidP="00524B08">
      <w:pPr>
        <w:pStyle w:val="ListParagraph"/>
        <w:rPr>
          <w:rFonts w:ascii="TH SarabunPSK" w:hAnsi="TH SarabunPSK" w:cs="TH SarabunPSK"/>
          <w:sz w:val="28"/>
        </w:rPr>
      </w:pPr>
      <w:r w:rsidRPr="00B5692F">
        <w:rPr>
          <w:rFonts w:ascii="TH SarabunPSK" w:hAnsi="TH SarabunPSK" w:cs="TH SarabunPSK"/>
          <w:sz w:val="28"/>
        </w:rPr>
        <w:t xml:space="preserve">[    ] </w:t>
      </w:r>
      <w:r w:rsidRPr="00B5692F">
        <w:rPr>
          <w:rFonts w:ascii="TH SarabunPSK" w:hAnsi="TH SarabunPSK" w:cs="TH SarabunPSK"/>
          <w:sz w:val="28"/>
          <w:cs/>
        </w:rPr>
        <w:t>ความมั่นคงทางมนุษย์ เด็กและเยาวชน ผู้สูงอายุ ผู้ด้อยโอกาส ผู้พิการ</w:t>
      </w:r>
      <w:r w:rsidR="00524B08">
        <w:rPr>
          <w:rFonts w:ascii="TH SarabunPSK" w:hAnsi="TH SarabunPSK" w:cs="TH SarabunPSK"/>
          <w:sz w:val="28"/>
        </w:rPr>
        <w:tab/>
      </w:r>
      <w:r w:rsidRPr="00524B08">
        <w:rPr>
          <w:rFonts w:ascii="TH SarabunPSK" w:hAnsi="TH SarabunPSK" w:cs="TH SarabunPSK"/>
          <w:sz w:val="28"/>
        </w:rPr>
        <w:t xml:space="preserve">[    ] </w:t>
      </w:r>
      <w:r w:rsidRPr="00524B08">
        <w:rPr>
          <w:rFonts w:ascii="TH SarabunPSK" w:hAnsi="TH SarabunPSK" w:cs="TH SarabunPSK"/>
          <w:sz w:val="28"/>
          <w:cs/>
        </w:rPr>
        <w:t>กองทุนตำบล</w:t>
      </w:r>
    </w:p>
    <w:p w:rsidR="001D7BCC" w:rsidRPr="00B5692F" w:rsidRDefault="001D7BCC" w:rsidP="001D7BCC">
      <w:pPr>
        <w:pStyle w:val="ListParagraph"/>
        <w:rPr>
          <w:rFonts w:ascii="TH SarabunPSK" w:hAnsi="TH SarabunPSK" w:cs="TH SarabunPSK"/>
          <w:sz w:val="28"/>
        </w:rPr>
      </w:pPr>
      <w:r w:rsidRPr="00B5692F">
        <w:rPr>
          <w:rFonts w:ascii="TH SarabunPSK" w:hAnsi="TH SarabunPSK" w:cs="TH SarabunPSK"/>
          <w:sz w:val="28"/>
        </w:rPr>
        <w:t xml:space="preserve">[    ] </w:t>
      </w:r>
      <w:r w:rsidRPr="00B5692F">
        <w:rPr>
          <w:rFonts w:ascii="TH SarabunPSK" w:hAnsi="TH SarabunPSK" w:cs="TH SarabunPSK"/>
          <w:sz w:val="28"/>
          <w:cs/>
        </w:rPr>
        <w:t>อื่น ๆ</w:t>
      </w:r>
      <w:r w:rsidR="007E554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</w:t>
      </w:r>
    </w:p>
    <w:p w:rsidR="001D7BCC" w:rsidRPr="00B5692F" w:rsidRDefault="001D7BCC" w:rsidP="001D7BCC">
      <w:pPr>
        <w:pStyle w:val="ListParagraph"/>
        <w:rPr>
          <w:rFonts w:ascii="TH SarabunPSK" w:hAnsi="TH SarabunPSK" w:cs="TH SarabunPSK"/>
          <w:sz w:val="28"/>
        </w:rPr>
      </w:pPr>
    </w:p>
    <w:p w:rsidR="001D7BCC" w:rsidRPr="00B5692F" w:rsidRDefault="001D7BCC" w:rsidP="00D92092">
      <w:pPr>
        <w:pStyle w:val="ListParagraph"/>
        <w:numPr>
          <w:ilvl w:val="0"/>
          <w:numId w:val="1"/>
        </w:numPr>
        <w:ind w:hanging="72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หลังจากท่านสำเร็จการอบรม</w:t>
      </w:r>
      <w:r w:rsidR="00FE3F48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 </w:t>
      </w:r>
      <w:r w:rsidR="00B431B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ทั้ง </w:t>
      </w:r>
      <w:r w:rsidR="00B431B0">
        <w:rPr>
          <w:rFonts w:ascii="TH SarabunPSK" w:hAnsi="TH SarabunPSK" w:cs="TH SarabunPSK"/>
          <w:color w:val="333333"/>
          <w:sz w:val="28"/>
          <w:shd w:val="clear" w:color="auto" w:fill="FFFFFF"/>
        </w:rPr>
        <w:t xml:space="preserve">4 </w:t>
      </w:r>
      <w:r w:rsidR="00B431B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ครั้ง จำนวน </w:t>
      </w:r>
      <w:r w:rsidR="00B431B0">
        <w:rPr>
          <w:rFonts w:ascii="TH SarabunPSK" w:hAnsi="TH SarabunPSK" w:cs="TH SarabunPSK"/>
          <w:color w:val="333333"/>
          <w:sz w:val="28"/>
          <w:shd w:val="clear" w:color="auto" w:fill="FFFFFF"/>
        </w:rPr>
        <w:t xml:space="preserve">7 </w:t>
      </w:r>
      <w:r w:rsidR="00B431B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หลักสูตรตามรายละเอียดข้างต้น </w:t>
      </w: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ไปแล้ว</w:t>
      </w:r>
      <w:r w:rsidR="00B431B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นั้น</w:t>
      </w: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 </w:t>
      </w:r>
      <w:r w:rsidRPr="00FE3F48">
        <w:rPr>
          <w:rFonts w:ascii="TH SarabunPSK" w:hAnsi="TH SarabunPSK" w:cs="TH SarabunPSK" w:hint="cs"/>
          <w:b/>
          <w:bCs/>
          <w:color w:val="333333"/>
          <w:sz w:val="28"/>
          <w:u w:val="single"/>
          <w:shd w:val="clear" w:color="auto" w:fill="FFFFFF"/>
          <w:cs/>
        </w:rPr>
        <w:t>ท่านได้นำความรู้</w:t>
      </w:r>
      <w:r w:rsidR="00B5692F" w:rsidRPr="00FE3F48">
        <w:rPr>
          <w:rFonts w:ascii="TH SarabunPSK" w:hAnsi="TH SarabunPSK" w:cs="TH SarabunPSK" w:hint="cs"/>
          <w:b/>
          <w:bCs/>
          <w:color w:val="333333"/>
          <w:sz w:val="28"/>
          <w:u w:val="single"/>
          <w:shd w:val="clear" w:color="auto" w:fill="FFFFFF"/>
          <w:cs/>
        </w:rPr>
        <w:t>ไปใช้</w:t>
      </w:r>
      <w:r w:rsidR="007E5540" w:rsidRPr="00FE3F48">
        <w:rPr>
          <w:rFonts w:ascii="TH SarabunPSK" w:hAnsi="TH SarabunPSK" w:cs="TH SarabunPSK" w:hint="cs"/>
          <w:b/>
          <w:bCs/>
          <w:color w:val="333333"/>
          <w:sz w:val="28"/>
          <w:u w:val="single"/>
          <w:shd w:val="clear" w:color="auto" w:fill="FFFFFF"/>
          <w:cs/>
        </w:rPr>
        <w:t>หรือไม่ อย่างไร</w:t>
      </w:r>
      <w:r w:rsidRPr="00FE3F48">
        <w:rPr>
          <w:rFonts w:ascii="TH SarabunPSK" w:hAnsi="TH SarabunPSK" w:cs="TH SarabunPSK"/>
          <w:b/>
          <w:bCs/>
          <w:color w:val="333333"/>
          <w:sz w:val="28"/>
          <w:u w:val="single"/>
          <w:shd w:val="clear" w:color="auto" w:fill="FFFFFF"/>
        </w:rPr>
        <w:t>?</w:t>
      </w:r>
      <w:r w:rsidRPr="00B5692F">
        <w:rPr>
          <w:rFonts w:ascii="TH SarabunPSK" w:hAnsi="TH SarabunPSK" w:cs="TH SarabunPSK"/>
          <w:color w:val="333333"/>
          <w:sz w:val="28"/>
          <w:shd w:val="clear" w:color="auto" w:fill="FFFFFF"/>
        </w:rPr>
        <w:t xml:space="preserve"> </w:t>
      </w:r>
    </w:p>
    <w:p w:rsidR="001D7BCC" w:rsidRPr="00B5692F" w:rsidRDefault="001D7BCC" w:rsidP="001D7BCC">
      <w:pPr>
        <w:pStyle w:val="ListParagraph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</w:p>
    <w:tbl>
      <w:tblPr>
        <w:tblStyle w:val="TableGrid"/>
        <w:tblW w:w="95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08"/>
        <w:gridCol w:w="8532"/>
      </w:tblGrid>
      <w:tr w:rsidR="001D7BCC" w:rsidRPr="00B5692F" w:rsidTr="00D92092">
        <w:tc>
          <w:tcPr>
            <w:tcW w:w="1008" w:type="dxa"/>
          </w:tcPr>
          <w:p w:rsidR="001D7BCC" w:rsidRPr="00B5692F" w:rsidRDefault="001D7BCC" w:rsidP="001D7BCC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[</w:t>
            </w:r>
            <w:r w:rsidRPr="00B5692F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 xml:space="preserve">   </w:t>
            </w:r>
            <w:r w:rsidR="007E5540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 xml:space="preserve"> </w:t>
            </w: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]</w:t>
            </w:r>
            <w:r w:rsidRPr="00B5692F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 xml:space="preserve">  ใช้</w:t>
            </w:r>
          </w:p>
        </w:tc>
        <w:tc>
          <w:tcPr>
            <w:tcW w:w="8532" w:type="dxa"/>
          </w:tcPr>
          <w:p w:rsidR="001D7BCC" w:rsidRPr="00D969D9" w:rsidRDefault="001D7BCC" w:rsidP="001D7BCC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ระบุรายละเอียดว่า</w:t>
            </w:r>
            <w:r w:rsidR="007E5540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ท่านได้</w:t>
            </w:r>
            <w:r w:rsidR="00FE3F48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</w:t>
            </w:r>
            <w:r w:rsidRPr="00B431B0">
              <w:rPr>
                <w:rFonts w:ascii="TH SarabunPSK" w:hAnsi="TH SarabunPSK" w:cs="TH SarabunPSK" w:hint="cs"/>
                <w:b/>
                <w:bCs/>
                <w:color w:val="333333"/>
                <w:sz w:val="28"/>
                <w:u w:val="single"/>
                <w:shd w:val="clear" w:color="auto" w:fill="FFFFFF"/>
                <w:cs/>
              </w:rPr>
              <w:t>นำความรู้เรื่อง</w:t>
            </w:r>
            <w:r w:rsidR="00B431B0">
              <w:rPr>
                <w:rFonts w:ascii="TH SarabunPSK" w:hAnsi="TH SarabunPSK" w:cs="TH SarabunPSK" w:hint="cs"/>
                <w:b/>
                <w:bCs/>
                <w:color w:val="333333"/>
                <w:sz w:val="28"/>
                <w:u w:val="single"/>
                <w:shd w:val="clear" w:color="auto" w:fill="FFFFFF"/>
                <w:cs/>
              </w:rPr>
              <w:t>อะไรไป</w:t>
            </w:r>
            <w:r w:rsidR="00D92092">
              <w:rPr>
                <w:rFonts w:ascii="TH SarabunPSK" w:hAnsi="TH SarabunPSK" w:cs="TH SarabunPSK" w:hint="cs"/>
                <w:b/>
                <w:bCs/>
                <w:color w:val="333333"/>
                <w:sz w:val="28"/>
                <w:u w:val="single"/>
                <w:shd w:val="clear" w:color="auto" w:fill="FFFFFF"/>
                <w:cs/>
              </w:rPr>
              <w:t>ใช้</w:t>
            </w:r>
            <w:r w:rsidR="00B431B0" w:rsidRPr="00B431B0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 xml:space="preserve"> </w:t>
            </w:r>
            <w:r w:rsidR="007E5540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และ</w:t>
            </w:r>
            <w:r w:rsidR="007E5540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</w:t>
            </w:r>
            <w:r w:rsidR="007E5540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>วิธีการนำไปใช้</w:t>
            </w:r>
            <w:r w:rsidR="00D92092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>ใช้</w:t>
            </w:r>
            <w:r w:rsidRPr="007E5540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>อย่างไร</w:t>
            </w:r>
            <w:r w:rsidR="00D969D9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 xml:space="preserve"> </w:t>
            </w: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?</w:t>
            </w:r>
            <w:r w:rsidR="00D969D9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 xml:space="preserve"> </w:t>
            </w:r>
            <w:r w:rsidR="00B431B0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ให้</w:t>
            </w:r>
            <w:r w:rsidR="00D969D9" w:rsidRPr="00D969D9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>ยกตัวอย่างกิจกรรมที่นำ</w:t>
            </w:r>
            <w:r w:rsidR="00B431B0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>ความรู้จากการอบรม</w:t>
            </w:r>
            <w:r w:rsidR="00D969D9" w:rsidRPr="00D969D9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>ไปใช้</w:t>
            </w:r>
          </w:p>
          <w:p w:rsidR="00141ABE" w:rsidRDefault="00141ABE" w:rsidP="001D7BCC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 w:rsid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…………………………………..</w:t>
            </w:r>
          </w:p>
          <w:p w:rsidR="00B5692F" w:rsidRDefault="00B5692F" w:rsidP="001D7BCC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</w:t>
            </w: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</w:t>
            </w: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…………………………………………………………………..</w:t>
            </w:r>
          </w:p>
          <w:p w:rsidR="00B5692F" w:rsidRDefault="00B5692F" w:rsidP="001D7BCC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…………………………………..</w:t>
            </w:r>
          </w:p>
          <w:p w:rsidR="00B5692F" w:rsidRDefault="00B5692F" w:rsidP="001D7BCC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………………………………….</w:t>
            </w:r>
          </w:p>
          <w:p w:rsidR="00B5692F" w:rsidRPr="00B5692F" w:rsidRDefault="00B5692F" w:rsidP="00B5692F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………………………………….</w:t>
            </w:r>
          </w:p>
          <w:p w:rsidR="00B5692F" w:rsidRPr="00B5692F" w:rsidRDefault="00B5692F" w:rsidP="00B5692F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………………………………….</w:t>
            </w:r>
          </w:p>
          <w:p w:rsidR="00B5692F" w:rsidRPr="00B5692F" w:rsidRDefault="00B5692F" w:rsidP="00B5692F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………………………………….</w:t>
            </w:r>
          </w:p>
          <w:p w:rsidR="00D92092" w:rsidRDefault="00B5692F" w:rsidP="00D92092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lastRenderedPageBreak/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  <w:r w:rsidR="00524B08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D7BCC" w:rsidRPr="00B5692F" w:rsidRDefault="00B431B0" w:rsidP="00D92092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D7BCC" w:rsidRPr="00B5692F" w:rsidTr="00D92092">
        <w:tc>
          <w:tcPr>
            <w:tcW w:w="1008" w:type="dxa"/>
          </w:tcPr>
          <w:p w:rsidR="001D7BCC" w:rsidRPr="00B5692F" w:rsidRDefault="00141ABE" w:rsidP="001D7BCC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lastRenderedPageBreak/>
              <w:t>[</w:t>
            </w:r>
            <w:r w:rsidRPr="00B5692F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 xml:space="preserve">   </w:t>
            </w: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]</w:t>
            </w:r>
            <w:r w:rsidRPr="00B5692F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 xml:space="preserve">  ไม่ใช้</w:t>
            </w:r>
          </w:p>
        </w:tc>
        <w:tc>
          <w:tcPr>
            <w:tcW w:w="8532" w:type="dxa"/>
          </w:tcPr>
          <w:p w:rsidR="001D7BCC" w:rsidRPr="007E5540" w:rsidRDefault="00141ABE" w:rsidP="001D7BCC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ระบุเหตุผลที่</w:t>
            </w:r>
            <w:r w:rsidR="007E5540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</w:t>
            </w:r>
            <w:r w:rsidRPr="007E5540">
              <w:rPr>
                <w:rFonts w:ascii="TH SarabunPSK" w:hAnsi="TH SarabunPSK" w:cs="TH SarabunPSK" w:hint="cs"/>
                <w:b/>
                <w:bCs/>
                <w:color w:val="333333"/>
                <w:sz w:val="28"/>
                <w:shd w:val="clear" w:color="auto" w:fill="FFFFFF"/>
                <w:cs/>
              </w:rPr>
              <w:t>ไม่ได้นำความรู้ไปใช้</w:t>
            </w:r>
            <w:r w:rsidR="007E5540">
              <w:rPr>
                <w:rFonts w:ascii="TH SarabunPSK" w:hAnsi="TH SarabunPSK" w:cs="TH SarabunPSK"/>
                <w:b/>
                <w:bCs/>
                <w:color w:val="333333"/>
                <w:sz w:val="28"/>
                <w:shd w:val="clear" w:color="auto" w:fill="FFFFFF"/>
              </w:rPr>
              <w:t xml:space="preserve"> </w:t>
            </w:r>
            <w:r w:rsidR="007E5540" w:rsidRPr="007E5540">
              <w:rPr>
                <w:rFonts w:ascii="TH SarabunPSK" w:hAnsi="TH SarabunPSK" w:cs="TH SarabunPSK" w:hint="cs"/>
                <w:color w:val="333333"/>
                <w:sz w:val="28"/>
                <w:shd w:val="clear" w:color="auto" w:fill="FFFFFF"/>
                <w:cs/>
              </w:rPr>
              <w:t>เพราะอะไร</w:t>
            </w:r>
            <w:r w:rsidR="007E5540" w:rsidRPr="007E5540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?</w:t>
            </w:r>
          </w:p>
          <w:p w:rsidR="00141ABE" w:rsidRPr="00B5692F" w:rsidRDefault="00141ABE" w:rsidP="00141ABE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 w:rsid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B5692F" w:rsidRPr="00B5692F" w:rsidRDefault="00B5692F" w:rsidP="00B5692F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B5692F" w:rsidRPr="00B5692F" w:rsidRDefault="00B5692F" w:rsidP="00B5692F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B431B0" w:rsidRPr="00B5692F" w:rsidRDefault="00B431B0" w:rsidP="00B431B0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B431B0" w:rsidRPr="00B5692F" w:rsidRDefault="00B431B0" w:rsidP="00B431B0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B431B0" w:rsidRPr="00B5692F" w:rsidRDefault="00B431B0" w:rsidP="00B431B0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B431B0" w:rsidRPr="00B5692F" w:rsidRDefault="00B431B0" w:rsidP="00B431B0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B431B0" w:rsidRPr="00B5692F" w:rsidRDefault="00B431B0" w:rsidP="00B431B0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B431B0" w:rsidRPr="00B5692F" w:rsidRDefault="00B431B0" w:rsidP="00B431B0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B5692F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…………………………………</w:t>
            </w:r>
          </w:p>
          <w:p w:rsidR="00141ABE" w:rsidRPr="00B5692F" w:rsidRDefault="00141ABE" w:rsidP="001D7BCC">
            <w:pPr>
              <w:pStyle w:val="ListParagraph"/>
              <w:ind w:left="0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</w:p>
        </w:tc>
      </w:tr>
    </w:tbl>
    <w:p w:rsidR="00FE3F48" w:rsidRDefault="00FE3F48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</w:p>
    <w:p w:rsidR="003D054C" w:rsidRDefault="00B5692F" w:rsidP="00D92092">
      <w:pPr>
        <w:pStyle w:val="ListParagraph"/>
        <w:ind w:left="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 w:rsidRPr="00B5692F">
        <w:rPr>
          <w:rFonts w:ascii="TH SarabunPSK" w:hAnsi="TH SarabunPSK" w:cs="TH SarabunPSK"/>
          <w:color w:val="333333"/>
          <w:sz w:val="28"/>
          <w:shd w:val="clear" w:color="auto" w:fill="FFFFFF"/>
        </w:rPr>
        <w:t xml:space="preserve"> </w:t>
      </w:r>
      <w:r w:rsidRPr="00B5692F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>6</w:t>
      </w:r>
      <w:r w:rsidRPr="00B5692F"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ab/>
      </w: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ผลของการนำความรู้ไปใช้</w:t>
      </w: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 xml:space="preserve"> </w:t>
      </w:r>
      <w:r w:rsidR="007E554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ทำให้</w:t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เกิดการเปลี่ยนแปลงในระดับ</w:t>
      </w:r>
      <w:r w:rsidR="00FE3F48">
        <w:rPr>
          <w:rFonts w:ascii="TH SarabunPSK" w:hAnsi="TH SarabunPSK" w:cs="TH SarabunPSK"/>
          <w:color w:val="333333"/>
          <w:sz w:val="28"/>
          <w:shd w:val="clear" w:color="auto" w:fill="FFFFFF"/>
        </w:rPr>
        <w:t xml:space="preserve"> </w:t>
      </w:r>
      <w:r w:rsidRPr="007E5540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บุคคล</w:t>
      </w:r>
      <w:r w:rsidR="00D92092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 (ตัวเอง)</w:t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 </w:t>
      </w:r>
      <w:r w:rsidRPr="007E5540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ชุมชน</w:t>
      </w:r>
      <w:r w:rsidR="007E554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 และ</w:t>
      </w:r>
      <w:r w:rsidRPr="007E554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 </w:t>
      </w:r>
      <w:r w:rsidRPr="007E5540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เครือข่าย</w:t>
      </w:r>
      <w:r w:rsidR="007E5540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 </w:t>
      </w:r>
      <w:r w:rsidRPr="00B5692F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อย่างไร</w:t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บ้าง</w:t>
      </w:r>
      <w:r w:rsidRPr="00B5692F">
        <w:rPr>
          <w:rFonts w:ascii="TH SarabunPSK" w:hAnsi="TH SarabunPSK" w:cs="TH SarabunPSK"/>
          <w:color w:val="333333"/>
          <w:sz w:val="28"/>
          <w:shd w:val="clear" w:color="auto" w:fill="FFFFFF"/>
        </w:rPr>
        <w:t>?</w:t>
      </w:r>
      <w:r w:rsidR="00D969D9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 xml:space="preserve"> </w:t>
      </w:r>
    </w:p>
    <w:p w:rsidR="00B0414D" w:rsidRPr="00D969D9" w:rsidRDefault="003D054C" w:rsidP="00B5692F">
      <w:pPr>
        <w:pStyle w:val="ListParagraph"/>
        <w:ind w:left="450"/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  <w:cs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 xml:space="preserve">    </w:t>
      </w:r>
      <w:r w:rsidR="00D969D9" w:rsidRPr="00D969D9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ยกตัวอย่าง</w:t>
      </w:r>
      <w:r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</w:rPr>
        <w:t xml:space="preserve"> </w:t>
      </w:r>
      <w:r w:rsidR="00D969D9" w:rsidRPr="00D969D9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 xml:space="preserve">ประกอบ </w:t>
      </w:r>
    </w:p>
    <w:p w:rsidR="00B5692F" w:rsidRDefault="00B5692F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</w:t>
      </w:r>
    </w:p>
    <w:p w:rsidR="00B5692F" w:rsidRDefault="00B5692F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</w:r>
    </w:p>
    <w:p w:rsidR="00B5692F" w:rsidRDefault="00B5692F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B5692F" w:rsidRDefault="00B5692F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B5692F" w:rsidRDefault="00B5692F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B5692F" w:rsidRDefault="00B5692F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B5692F" w:rsidRDefault="00B5692F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B5692F" w:rsidRDefault="00B5692F" w:rsidP="00B5692F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D969D9" w:rsidRDefault="00D969D9" w:rsidP="00D969D9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D969D9" w:rsidRDefault="00D969D9" w:rsidP="00D969D9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D969D9" w:rsidRDefault="00D969D9" w:rsidP="00D969D9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D969D9" w:rsidRDefault="00D969D9" w:rsidP="00D969D9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D969D9" w:rsidRDefault="00D969D9" w:rsidP="00D969D9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D969D9" w:rsidRDefault="00D969D9" w:rsidP="00D969D9">
      <w:pPr>
        <w:pStyle w:val="ListParagraph"/>
        <w:ind w:left="450"/>
        <w:rPr>
          <w:rFonts w:ascii="TH SarabunPSK" w:hAnsi="TH SarabunPSK" w:cs="TH SarabunPSK"/>
          <w:color w:val="333333"/>
          <w:sz w:val="28"/>
          <w:shd w:val="clear" w:color="auto" w:fill="FFFFFF"/>
        </w:rPr>
      </w:pPr>
      <w:r>
        <w:rPr>
          <w:rFonts w:ascii="TH SarabunPSK" w:hAnsi="TH SarabunPSK" w:cs="TH SarabunPSK"/>
          <w:color w:val="333333"/>
          <w:sz w:val="28"/>
          <w:shd w:val="clear" w:color="auto" w:fill="FFFFFF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B5692F" w:rsidRPr="00B5692F" w:rsidRDefault="00B5692F" w:rsidP="001D7BCC">
      <w:pPr>
        <w:pStyle w:val="ListParagraph"/>
        <w:rPr>
          <w:rFonts w:ascii="TH SarabunPSK" w:hAnsi="TH SarabunPSK" w:cs="TH SarabunPSK"/>
          <w:color w:val="333333"/>
          <w:sz w:val="28"/>
          <w:shd w:val="clear" w:color="auto" w:fill="FFFFFF"/>
        </w:rPr>
      </w:pPr>
    </w:p>
    <w:p w:rsidR="003D054C" w:rsidRDefault="009D2ADB" w:rsidP="001D7BCC">
      <w:pPr>
        <w:pStyle w:val="ListParagraph"/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  <w:cs/>
        </w:rPr>
        <w:sectPr w:rsidR="003D054C" w:rsidSect="00524B08">
          <w:pgSz w:w="12240" w:h="15840"/>
          <w:pgMar w:top="810" w:right="1440" w:bottom="36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ab/>
      </w:r>
      <w:r w:rsidR="00BB5472">
        <w:rPr>
          <w:rFonts w:ascii="TH SarabunPSK" w:hAnsi="TH SarabunPSK" w:cs="TH SarabunPSK" w:hint="cs"/>
          <w:b/>
          <w:bCs/>
          <w:color w:val="333333"/>
          <w:sz w:val="28"/>
          <w:shd w:val="clear" w:color="auto" w:fill="FFFFFF"/>
          <w:cs/>
        </w:rPr>
        <w:t>ขอบคุณค่ะ</w:t>
      </w:r>
    </w:p>
    <w:p w:rsidR="003D054C" w:rsidRPr="009D2ADB" w:rsidRDefault="003D054C" w:rsidP="00BB5472">
      <w:pPr>
        <w:jc w:val="center"/>
        <w:rPr>
          <w:rFonts w:ascii="TH SarabunPSK" w:hAnsi="TH SarabunPSK" w:cs="TH SarabunPSK"/>
          <w:b/>
          <w:bCs/>
          <w:color w:val="333333"/>
          <w:sz w:val="28"/>
          <w:shd w:val="clear" w:color="auto" w:fill="FFFFFF"/>
          <w:cs/>
        </w:rPr>
      </w:pPr>
    </w:p>
    <w:sectPr w:rsidR="003D054C" w:rsidRPr="009D2ADB" w:rsidSect="00524B0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anP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54A"/>
    <w:multiLevelType w:val="hybridMultilevel"/>
    <w:tmpl w:val="F27ADA38"/>
    <w:lvl w:ilvl="0" w:tplc="D4EC237A">
      <w:start w:val="1"/>
      <w:numFmt w:val="decimal"/>
      <w:lvlText w:val="%1"/>
      <w:lvlJc w:val="left"/>
      <w:pPr>
        <w:ind w:left="720" w:hanging="360"/>
      </w:pPr>
      <w:rPr>
        <w:rFonts w:ascii="TH sarabanPK" w:hAnsi="TH sarabanPK" w:cs="TH SarabunPSK" w:hint="default"/>
        <w:b w:val="0"/>
        <w:bCs w:val="0"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7857"/>
    <w:multiLevelType w:val="hybridMultilevel"/>
    <w:tmpl w:val="77B498B4"/>
    <w:lvl w:ilvl="0" w:tplc="AECC5DD6">
      <w:start w:val="1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4ED1"/>
    <w:multiLevelType w:val="hybridMultilevel"/>
    <w:tmpl w:val="77B498B4"/>
    <w:lvl w:ilvl="0" w:tplc="AECC5DD6">
      <w:start w:val="1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9F"/>
    <w:rsid w:val="000F165D"/>
    <w:rsid w:val="0012249F"/>
    <w:rsid w:val="00141ABE"/>
    <w:rsid w:val="001723B7"/>
    <w:rsid w:val="001B0493"/>
    <w:rsid w:val="001D7BCC"/>
    <w:rsid w:val="00217664"/>
    <w:rsid w:val="00266BAE"/>
    <w:rsid w:val="003D054C"/>
    <w:rsid w:val="00442CEA"/>
    <w:rsid w:val="004954A6"/>
    <w:rsid w:val="00524B08"/>
    <w:rsid w:val="00655805"/>
    <w:rsid w:val="006D3B00"/>
    <w:rsid w:val="007E09C2"/>
    <w:rsid w:val="007E5540"/>
    <w:rsid w:val="00826E2D"/>
    <w:rsid w:val="008B1ADA"/>
    <w:rsid w:val="009D2ADB"/>
    <w:rsid w:val="00A04A8A"/>
    <w:rsid w:val="00A60AA5"/>
    <w:rsid w:val="00B0414D"/>
    <w:rsid w:val="00B431B0"/>
    <w:rsid w:val="00B5692F"/>
    <w:rsid w:val="00BB5472"/>
    <w:rsid w:val="00C0729D"/>
    <w:rsid w:val="00C46378"/>
    <w:rsid w:val="00D92092"/>
    <w:rsid w:val="00D969D9"/>
    <w:rsid w:val="00E15752"/>
    <w:rsid w:val="00E55603"/>
    <w:rsid w:val="00E9674D"/>
    <w:rsid w:val="00EB1167"/>
    <w:rsid w:val="00F34D02"/>
    <w:rsid w:val="00F41106"/>
    <w:rsid w:val="00FE3F48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804F"/>
  <w15:docId w15:val="{3DCB8112-58B9-4BC4-A257-291F7CE5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12249F"/>
  </w:style>
  <w:style w:type="paragraph" w:styleId="ListParagraph">
    <w:name w:val="List Paragraph"/>
    <w:basedOn w:val="Normal"/>
    <w:uiPriority w:val="34"/>
    <w:qFormat/>
    <w:rsid w:val="0012249F"/>
    <w:pPr>
      <w:ind w:left="720"/>
      <w:contextualSpacing/>
    </w:pPr>
  </w:style>
  <w:style w:type="table" w:styleId="TableGrid">
    <w:name w:val="Table Grid"/>
    <w:basedOn w:val="TableNormal"/>
    <w:uiPriority w:val="59"/>
    <w:rsid w:val="001D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</dc:creator>
  <cp:lastModifiedBy>Windows User</cp:lastModifiedBy>
  <cp:revision>5</cp:revision>
  <dcterms:created xsi:type="dcterms:W3CDTF">2018-06-13T03:10:00Z</dcterms:created>
  <dcterms:modified xsi:type="dcterms:W3CDTF">2018-06-13T07:04:00Z</dcterms:modified>
</cp:coreProperties>
</file>