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 xml:space="preserve">คู่มือสวนยางยั่งยืน 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(</w:t>
      </w:r>
      <w:r>
        <w:rPr>
          <w:rFonts w:hint="default" w:ascii="Angsana New" w:hAnsi="Angsana New" w:cs="Angsana New"/>
          <w:b/>
          <w:bCs/>
          <w:sz w:val="36"/>
          <w:szCs w:val="36"/>
        </w:rPr>
        <w:t>Draft 1</w:t>
      </w:r>
      <w:r>
        <w:rPr>
          <w:rFonts w:hint="default" w:ascii="Angsana New" w:hAnsi="Angsana New" w:cs="Angsana New"/>
          <w:b/>
          <w:bCs/>
          <w:sz w:val="36"/>
          <w:szCs w:val="36"/>
          <w:cs/>
        </w:rPr>
        <w:t>)</w:t>
      </w:r>
    </w:p>
    <w:p>
      <w:pPr>
        <w:jc w:val="center"/>
        <w:rPr>
          <w:rFonts w:hint="default" w:ascii="Angsana New" w:hAnsi="Angsana New" w:cs="Angsana New"/>
          <w:b/>
          <w:bCs/>
          <w:sz w:val="36"/>
          <w:szCs w:val="36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6"/>
          <w:szCs w:val="36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6"/>
          <w:szCs w:val="36"/>
        </w:rPr>
      </w:pPr>
      <w:r>
        <w:rPr>
          <w:rFonts w:hint="default" w:ascii="Angsana New" w:hAnsi="Angsana New" w:cs="Angsana New"/>
          <w:b/>
          <w:bCs/>
          <w:sz w:val="36"/>
          <w:szCs w:val="36"/>
          <w:cs/>
          <w:lang w:val="th-TH" w:bidi="th-TH"/>
        </w:rPr>
        <w:t>คำนำ</w:t>
      </w:r>
    </w:p>
    <w:p>
      <w:pPr>
        <w:spacing w:after="0"/>
        <w:ind w:firstLine="720"/>
        <w:rPr>
          <w:rFonts w:hint="default" w:ascii="Angsana New" w:hAnsi="Angsana New" w:cs="Angsana New"/>
          <w:color w:val="FF0000"/>
          <w:sz w:val="32"/>
          <w:szCs w:val="32"/>
          <w:cs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ขึ้นด้วยเกษตรกรรมยั่งยืน แล้วตามด้วยสวนยางยั่งยืน นายหัวเขียนไว้ในมสถานการณ์ความไม่มั่นคงทางอาหาร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.......</w:t>
      </w:r>
    </w:p>
    <w:p>
      <w:pPr>
        <w:spacing w:after="0"/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ยางพาราเป็นพืชเศรษฐกิจชนิดไม้ยืนต้นที่อยู่คู่กับภาคเกษตรของไทยมา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ช้า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เป็น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พืชเศรษฐกิจที่สำคัญของประเทศไทยเนื่องจากเป็นแหล่งสร้างรายได้และการจ้างงาน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ให้กับเกษตรกรชาวสวนยาง ตลอดจนอุตสาหกรรมที่เกี่ยวข้องเป็นจำนวนมาก จากสถิติพบว่า ในปี </w:t>
      </w:r>
      <w:r>
        <w:rPr>
          <w:rFonts w:hint="default" w:ascii="Angsana New" w:hAnsi="Angsana New" w:cs="Angsana New"/>
          <w:sz w:val="32"/>
          <w:szCs w:val="32"/>
          <w:cs/>
        </w:rPr>
        <w:t>2561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ประเทศไทยมีพื้นที่ปลูกยางพารา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22.63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ล้านไร่ มีเนื้อที่กรีดยางได้ประมาณ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ล้านไร่ พื้นที่ปลูกมากเป็น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อันดับที่สองของโลก รองจากประเทศอินโดนีเซียซึ่งมีพื้นที่ปลูกประมาณ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22.9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ล้านไร่ แต่ผลผลิตของไทย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มีมากเป็นอันดับหนึ่ง คือ ประมาณ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4.813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ล้านตัน ผลผลิตเฉลี่ยประมาณ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240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กิโลกรัมต่อไร่ ซึ่งต่ำกว่า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ผลผลิตต่อไร่ของหลายประเทศ เช่น กัวเตมาลา อินเดีย ฟิลิปปินส์ และเวียดนาม เป็นต้น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ดังภาพที่ </w:t>
      </w:r>
      <w:r>
        <w:rPr>
          <w:rFonts w:hint="default" w:ascii="Angsana New" w:hAnsi="Angsana New" w:cs="Angsana New"/>
          <w:sz w:val="32"/>
          <w:szCs w:val="32"/>
          <w:cs/>
        </w:rPr>
        <w:t>1)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สำนักงานเศรษฐกิจการเกษตร </w:t>
      </w:r>
      <w:r>
        <w:rPr>
          <w:rFonts w:hint="default" w:ascii="Angsana New" w:hAnsi="Angsana New" w:cs="Angsana New"/>
          <w:sz w:val="32"/>
          <w:szCs w:val="32"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</w:rPr>
        <w:t>2563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ที่มา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สำนักงานเศรษฐกิจการเกษตร </w:t>
      </w:r>
      <w:r>
        <w:rPr>
          <w:rFonts w:hint="default" w:ascii="Angsana New" w:hAnsi="Angsana New" w:cs="Angsana New"/>
          <w:sz w:val="32"/>
          <w:szCs w:val="32"/>
          <w:cs/>
        </w:rPr>
        <w:t>(2563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พื้นที่ปลูก ผลผลิตต่อไร่และผลผลิตรวม ยางพารา ในประเทศไทย ปี </w:t>
      </w:r>
      <w:r>
        <w:rPr>
          <w:rFonts w:hint="default" w:ascii="Angsana New" w:hAnsi="Angsana New" w:cs="Angsana New"/>
          <w:sz w:val="32"/>
          <w:szCs w:val="32"/>
          <w:cs/>
        </w:rPr>
        <w:t>2561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ภาค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จังหวัด เนื้อที่ยืนต้น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ไร่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เนื้อที่กรีดได้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ไร่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ผลผลิตต่อไร่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กก</w:t>
      </w:r>
      <w:r>
        <w:rPr>
          <w:rFonts w:hint="default" w:ascii="Angsana New" w:hAnsi="Angsana New" w:cs="Angsana New"/>
          <w:sz w:val="32"/>
          <w:szCs w:val="32"/>
          <w:cs/>
        </w:rPr>
        <w:t>.)*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ผลผลิตรวม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ตัน</w:t>
      </w:r>
      <w:r>
        <w:rPr>
          <w:rFonts w:hint="default" w:ascii="Angsana New" w:hAnsi="Angsana New" w:cs="Angsana New"/>
          <w:sz w:val="32"/>
          <w:szCs w:val="32"/>
          <w:cs/>
        </w:rPr>
        <w:t>)*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เหนือ </w:t>
      </w:r>
      <w:r>
        <w:rPr>
          <w:rFonts w:hint="default" w:ascii="Angsana New" w:hAnsi="Angsana New" w:cs="Angsana New"/>
          <w:sz w:val="32"/>
          <w:szCs w:val="32"/>
          <w:cs/>
        </w:rPr>
        <w:t>1,350,335 1,077,267 182 196,177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ตะวันออกเฉียงเหนือ </w:t>
      </w:r>
      <w:r>
        <w:rPr>
          <w:rFonts w:hint="default" w:ascii="Angsana New" w:hAnsi="Angsana New" w:cs="Angsana New"/>
          <w:sz w:val="32"/>
          <w:szCs w:val="32"/>
          <w:cs/>
        </w:rPr>
        <w:t>5,225,749 4,742,345 223 1,056,286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กลาง </w:t>
      </w:r>
      <w:r>
        <w:rPr>
          <w:rFonts w:hint="default" w:ascii="Angsana New" w:hAnsi="Angsana New" w:cs="Angsana New"/>
          <w:sz w:val="32"/>
          <w:szCs w:val="32"/>
          <w:cs/>
        </w:rPr>
        <w:t>2,466,078 2,220,134 196 435,770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ใต้ </w:t>
      </w:r>
      <w:r>
        <w:rPr>
          <w:rFonts w:hint="default" w:ascii="Angsana New" w:hAnsi="Angsana New" w:cs="Angsana New"/>
          <w:sz w:val="32"/>
          <w:szCs w:val="32"/>
          <w:cs/>
        </w:rPr>
        <w:t>13,584,115 11,983,353 261 3,125,294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รวมทั้งประเทศ </w:t>
      </w:r>
      <w:r>
        <w:rPr>
          <w:rFonts w:hint="default" w:ascii="Angsana New" w:hAnsi="Angsana New" w:cs="Angsana New"/>
          <w:sz w:val="32"/>
          <w:szCs w:val="32"/>
          <w:cs/>
        </w:rPr>
        <w:t>22,626,277 20,023,099 240 4,813,527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ที่มา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สำนักงานเศรษฐกิจการเกษตร </w:t>
      </w:r>
      <w:r>
        <w:rPr>
          <w:rFonts w:hint="default" w:ascii="Angsana New" w:hAnsi="Angsana New" w:cs="Angsana New"/>
          <w:sz w:val="32"/>
          <w:szCs w:val="32"/>
          <w:cs/>
        </w:rPr>
        <w:t>(2563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หมายเหตุ</w:t>
      </w:r>
      <w:r>
        <w:rPr>
          <w:rFonts w:hint="default" w:ascii="Angsana New" w:hAnsi="Angsana New" w:cs="Angsana New"/>
          <w:sz w:val="32"/>
          <w:szCs w:val="32"/>
          <w:cs/>
        </w:rPr>
        <w:t>: *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ผลผลิตยางแผ่นดิบ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ภาพที่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เนื้อที่กรีดยางได้ ผลผลิต และผลผลิตต่อไร่ ของประเทศผู้ผลิตยางพาราที่สำคัญ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อันดับแรก ปี </w:t>
      </w:r>
      <w:r>
        <w:rPr>
          <w:rFonts w:hint="default" w:ascii="Angsana New" w:hAnsi="Angsana New" w:cs="Angsana New"/>
          <w:sz w:val="32"/>
          <w:szCs w:val="32"/>
          <w:cs/>
        </w:rPr>
        <w:t>2561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2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ในปี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2561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จากเนื้อที่ยืนต้นทั้งหมด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22.63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ล้านไร่ มีการปลูกยางพารามากที่สุดในภาคใต้ รองลงมา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คือภาคตะวันออกเฉียงเหนือ ภาคกลางและภาคเหนือ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ตารางที่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มีผลผลิตรวมทั้งประเทศ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4,813,527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ตัน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สำนักงานเศรษฐกิจการเกษตร</w:t>
      </w:r>
      <w:r>
        <w:rPr>
          <w:rFonts w:hint="default" w:ascii="Angsana New" w:hAnsi="Angsana New" w:cs="Angsana New"/>
          <w:sz w:val="32"/>
          <w:szCs w:val="32"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</w:rPr>
        <w:t>2563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โดยพบว่าผลผลิตส่วนใหญ่ส่งออกต่างประเทศประมาณปีละ </w:t>
      </w:r>
      <w:r>
        <w:rPr>
          <w:rFonts w:hint="default" w:ascii="Angsana New" w:hAnsi="Angsana New" w:cs="Angsana New"/>
          <w:sz w:val="32"/>
          <w:szCs w:val="32"/>
          <w:cs/>
        </w:rPr>
        <w:t>4.36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ล้านตัน โดยประเทศไทยครองส่วนแบ่งการตลาดในตลาดโลกถึงร้อยละ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35.84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มูลค่าส่งออกประมาณ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>221</w:t>
      </w:r>
      <w:r>
        <w:rPr>
          <w:rFonts w:hint="default" w:ascii="Angsana New" w:hAnsi="Angsana New" w:cs="Angsana New"/>
          <w:sz w:val="32"/>
          <w:szCs w:val="32"/>
        </w:rPr>
        <w:t>,</w:t>
      </w:r>
      <w:r>
        <w:rPr>
          <w:rFonts w:hint="default" w:ascii="Angsana New" w:hAnsi="Angsana New" w:cs="Angsana New"/>
          <w:sz w:val="32"/>
          <w:szCs w:val="32"/>
          <w:cs/>
        </w:rPr>
        <w:t xml:space="preserve">363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ล้านบาท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สำนักงานเศรษฐกิจการเกษตร</w:t>
      </w:r>
      <w:r>
        <w:rPr>
          <w:rFonts w:hint="default" w:ascii="Angsana New" w:hAnsi="Angsana New" w:cs="Angsana New"/>
          <w:sz w:val="32"/>
          <w:szCs w:val="32"/>
        </w:rPr>
        <w:t xml:space="preserve">, </w:t>
      </w:r>
      <w:r>
        <w:rPr>
          <w:rFonts w:hint="default" w:ascii="Angsana New" w:hAnsi="Angsana New" w:cs="Angsana New"/>
          <w:sz w:val="32"/>
          <w:szCs w:val="32"/>
          <w:cs/>
        </w:rPr>
        <w:t>2563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</w:t>
      </w:r>
      <w:r>
        <w:rPr>
          <w:rFonts w:hint="default" w:ascii="Angsana New" w:hAnsi="Angsana New" w:cs="Angsana New"/>
          <w:sz w:val="32"/>
          <w:szCs w:val="32"/>
          <w:cs/>
        </w:rPr>
        <w:t>)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เอกสารเผยแพร่ฉบับนี้ จัดทำขึ้นเพื่อนำเสนอสถานการณ์ทั่วไปและสภาพปัญหา ความท้าทาย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ของเกษตรกรผู้ปลูกยางพารา และเสนอหลักการ แนวทาง และวิธีการที่จะเป็นทางเลือกในการลดความเสี่ยง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โดยการจัดการแปลงยางพาราแบบหลากหลายและยั่งยืนของเกษตรกร โดยศึกษาและวิเคราะห์ สังเคราะห์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ข้อมูลจากภาคสนามและข้อมูลทุติยภูมิ ผลการศึกษาชี้ให้เห็นว่ายางพารายังถือได้ว่าเป็นพืชเศรษฐกิจสำคัญ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ของไทย และสามารถสร้างรายได้หลักให้กับเกษตรกรได้ แต่เนื่องจากยางพาราเป็นสินค้าที่ขึ้นอยู่กับกลไก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ตลาดโลกทำให้มีความผันผวนและพบว่าราคาตกต่ำต่อเนื่องมาตั้งแต่ช่วงปี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2556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ซึ่งส่งผลกระทบโดยตรง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ต่อความมั่นคงของสถานะทางการเงินของเกษตรกร คือ รายได้ไม่แน่นอนและลดลงต่อเนื่อง ในขณะที่รายจ่าย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สูงขึ้น ทั้งค่าใช้จ่ายในการผลิต รายจ่ายครัวเรือนและหนี้สิน ทำให้ครัวเรือนเกษตรกรที่ปลูกยางพารา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ย่างเดียวและปลูกแบบเชิงเดี่ยวต้องพึ่งรายได้จากยางพาราเพียงอย่างเดียวมีแนวโน้มที่จะต้องตกอยู่ในสภาว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ที่มีความเสี่ยงสูงขึ้น อ่อนไหวและเปราะบางต่อการเปลี่ยนแปลงเรื่องราคามากกว่าเกษตรกรที่มีกิจกรรมอื่น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ที่หลากหลายหรือทำสวนยางพาราแบบผสมผสาน</w:t>
      </w:r>
    </w:p>
    <w:p>
      <w:pPr>
        <w:autoSpaceDE w:val="0"/>
        <w:autoSpaceDN w:val="0"/>
        <w:adjustRightInd w:val="0"/>
        <w:spacing w:after="0" w:line="240" w:lineRule="auto"/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คณะผู้จัดทำขอขอบคุณเกษตรกร แหล่งข้อมูลทุกแหล่ง และผู้ที่เกี่ยวข้องทุกท่านที่กรุณาอนุเคราะห์ข้อมูล และความรู้ เกี่ยวกับการจัดการสวนยางพาราแบบยั่งยืน และขอขอบคุณโอกาสและการสนับสนุนจาก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ผู้อำนวยการสำนักพัฒนาและถ่ายทอดเทคโนโลยี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สพท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ขอบคุณคุณธีรพันธ์ พูลสวัสดิ์ และคุณกวีวัฒน์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วาดวิจิตร ที่ช่วยเก็บรวบรวมข้อมูล และขอบคุณเจ้าหน้าที่ สพท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ทุกท่านที่มีส่วนในการสนับสนุนให้การจัดทำ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เอกสารเผยแพร่ฉบับนี้สำเร็จลงได้</w:t>
      </w:r>
    </w:p>
    <w:p>
      <w:pPr>
        <w:autoSpaceDE w:val="0"/>
        <w:autoSpaceDN w:val="0"/>
        <w:adjustRightInd w:val="0"/>
        <w:spacing w:after="0" w:line="240" w:lineRule="auto"/>
        <w:jc w:val="right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คณะผู้จัดทำ</w:t>
      </w:r>
    </w:p>
    <w:p>
      <w:pPr>
        <w:spacing w:after="0"/>
        <w:jc w:val="right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มีนา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คม </w:t>
      </w:r>
      <w:r>
        <w:rPr>
          <w:rFonts w:hint="default" w:ascii="Angsana New" w:hAnsi="Angsana New" w:cs="Angsana New"/>
          <w:sz w:val="32"/>
          <w:szCs w:val="32"/>
          <w:cs/>
        </w:rPr>
        <w:t>256</w:t>
      </w:r>
      <w:r>
        <w:rPr>
          <w:rFonts w:hint="default" w:ascii="Angsana New" w:hAnsi="Angsana New" w:cs="Angsana New"/>
          <w:sz w:val="32"/>
          <w:szCs w:val="32"/>
        </w:rPr>
        <w:t>6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เข้าใจพื้นที่ต้นแบบ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 xml:space="preserve">:  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การปฏิบัติเพื่อนำไปสู่การสร้างสวนยางพาราที่มีความหลากหลายนั้น สามารถประยุกต์ใช้หลักการ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การปลูกพืชแซมยาง คือ พืชที่ปลูกระหว่างแถวยางในขณะที่ต้นยางอายุไม่เกิน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ปี หรือพิจารณาขนาดของ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ต้นยางร่วมด้วย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จะให้ผลดีที่ต้นยางอายุไม่เกิน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ปี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ซึ่งควรเป็นกลุ่มพืชล้มลุกหรือพืชไร่ และการปลูก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พืชร่วมยาง คือ พืชที่ปลูกเพื่อให้ผลผลิตพร้อม ๆ กับยางพารา ซึ่งสามารถขึ้นได้ดีในสภาพร่มเงา โดยพบว่าใน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กลุ่มนี้สามารถจำแนกประเภทพืชที่ปลูกได้หลายกลุ่ม ทั้งกลุ่มพืชไร่ พืชผัก ไม้ผล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ไม้ยืนต้น</w:t>
      </w:r>
      <w:r>
        <w:rPr>
          <w:rFonts w:hint="default" w:ascii="Angsana New" w:hAnsi="Angsana New" w:cs="Angsana New"/>
          <w:sz w:val="32"/>
          <w:szCs w:val="32"/>
          <w:cs/>
        </w:rPr>
        <w:t>-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ไม้ป่า หรือเรียกว่า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กลุ่มไม้มีค่าทางเศรษฐกิจ หรือถ้าแบ่งตามการใช้ประโยชน์อาจจำแนกเป็นกลุ่มพืชอา หาร สมุนไพรและ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เครื่องเทศ ไม้ดอกไม้ประดับ ไม้ใช้สอย ไม้ให้ร่มเงา พืชปรับปรุงดิน เป็นต้น นอกจากนี้ เกษตรกรสามารถเลี้ยง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สัตว์ในสวนยางได้ เช่น แพะ หมู ไก่ เป็ด เป็นต้น และกลุ่มสัตว์น้ำหรือกิจกรรมประมงในแปลงสวนยาง เช่น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ปลา กบ เป็นต้น และเกษตรกรสามารถประกอบอาชีพเสริมรายได้อื่น ๆ เช่น การเพาะเห็ดฟางทะลายปาล์ม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ในสวนยาง นอกจากนี้ การปรับเปลี่ยนพื้นที่ยางบางส่วนเพื่อปลูกพืชอื่น ๆ เช่น ปาล์มน้ำมัน กล้วย กาแฟ 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พืชอื่น ๆ เป็นอีกแนวทางหนึ่งที่จะช่วยสร้างความมั่นคงให้กับเกษตรกรได้ โดยสามารถการเลือกชนิดพืชที่ปลูก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ที่คำนึงถึงการตลาดในพื้นที่ สภาพพื้นที่ ระยะเวลาการให้ผลตอบแทน เช่น มีรายได้เป็นรายวัน รายสัปดาห์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รายเดือน และรายปี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การปลูกพืชในสวนยางแบบหลากหลายต้องคำนึงถึงปัจจัยต่าง ๆ คือ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(1)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ชนิดพืชที่เลือกปลูกควร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พิจารณาถึงความต้องการของตลาด ความต้องการใช้ประโยชน์ของครัวเรือน ระบบราก ความทนทานต่อร่มเงา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ความเกื้อกูลกัน ความเหมาะสมกับพื้นที่ อายุเก็บเกี่ยว และอายุของยางพารา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(2)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ความรู้ ความสามารถ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ความถนัดในการจัดการของเกษตรกรในการปลูก การดูแล และการเก็บเกี่ยวพืชแต่ละชนิดได้อย่างเหมาะสม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(3)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อายุและช่วงระยะเวลาการปลูกพืชควรเหมาะสมกับสภาพแวดล้อมเพื่อให้ได้ผลผลิตและรายได้สูงสุด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สำหรับชนิดพืชที่ปลูกไม่ว่าจะโดยหลักการปลูกแซมหรือปลูกร่วมในสวนยางพารา นอกจากจะขึ้นอยู่กับ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ความต้องการของเกษตรกรแล้วถ้าจะให้ได้ผลดีควรคำนึงถึงกับสภาพพื้นที่และอายุของยางพารา ความพร้อม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บทสรุปสำหรับผู้บริหาร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ในเรื่องแหล่งน้ำ และความต้องการของตลาด รวมถึงเทคนิควิธีในการจัดการเพื่อลดปัญหาการแย่งธาตุอาหาร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น้ำ และการได้รับแสงแดดของพืช อย่างไรก็ตาม จากกรณีตัวอย่างจะเห็นได้ว่าเกษตรกรสามารถเลือกชนิดพืช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ที่ได้หลากหลายชนิดไม่สามารถกำหนดตายตัวเนื่องจากวัตถุประสงค์ในการปลูกแตกต่างกันไป แต่สามารถ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ให้ข้อมูลเป็นตัวอย่าง เช่น กรณีการปลูกพืช มีพืชหลายชนิดที่สามารถแยกเป็นกลุ่ม พืชไร่ กลุ่มพืชสมุนไพร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และเครื่องเทศ กลุ่มไม้ดอกไม้ประดับ กลุ่มไผ่ กลุ่มไม้ผล กลุ่มเห็ด กลุ่มผักพื้นบ้าน นอกจากนี้เกษตรกร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สามารถเลี้ยงสัตว์และประมงร่วมในสวนยางพาราได้เช่นกัน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เกษตรกรสามารถปรับเปลี่ยนการปลูกยางพาราให้เข้าสู่การทำสวนยางแบบยั่งยืนได้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ลักษณะ คือ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(1)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การปรับเปลี่ยนพื้นที่บางส่วนปลูกพืชเลี้ยงสัตว์ร่วม หรือแบบเกษตรผสมผสาน หรือพืชสัตว์เศรษฐกิจอื่น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อกเหนือจากการทำสวนยางไปพร้อมกับการคงพื้นที่ปลูกยางโดยแบ่งสัดส่วนพื้นที่ปลูกยางพาราเชิงเดี่ยว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ผสมผสานอย่างชัดเจนซึ่งอาจจะแบ่งจากแปลงเดิมหรือแปลงอื่น ๆ ก็ได้ในกรณีเกษตรกรมีที่ดินมากกว่า </w:t>
      </w:r>
      <w:r>
        <w:rPr>
          <w:rFonts w:hint="default" w:ascii="Angsana New" w:hAnsi="Angsana New" w:cs="Angsana New"/>
          <w:sz w:val="32"/>
          <w:szCs w:val="32"/>
          <w:cs/>
        </w:rPr>
        <w:t>1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แปลง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(2)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การปรับเปลี่ยนทั้งแปลง โดยการปลูกพืชร่วมหรือผสมผสานและทำกิจกรรมอื่นในสวนยางพาราเต็ม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แปลง โดยมีตัวอย่างการจัดการที่เสนอไว้หลายรูปแบบ ที่เกษตรกรสามารถปรับตัวแบบค่อยเป็นค่อยไปเริ่ม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จากพื้นที่ขนาดเล็กและเมื่อมีความพร้อมจึงขยายพื้นที่มากขึ้น สำหรับการจัดการระยะปลูกและตำแหน่ง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การปลูก สามารถทำได้หลายลักษณะ เช่น ปลูกสลับแถว วิธีปลูกเป็นแนวกันลม วิธีปลูกผสมผสานแบบไม่เป็น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แถวเป็นแนวในร่องยางหรือบริเวณที่ยังมีพื้นที่ว่างในสวนยางทั้งภายในแปลงหรือบริเวณขอบแปลง หรือจะ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เลือกปลูกแบบไม่กี่ชนิดไปจนถึง ปลูกแบบหลากหลายในลักษณะเกษตรผสมผสานและระบบวนเกษตรที่มี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ความซับซ้อนเลียนแบบระบบนิเวศของป่าธรรมชาติซึ่งจะต้องใช้หลักการปลูกพืชหลายระดับชั้นเข้ามา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ประยุกต์ใช้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อย่างไรก็ตาม การปลูกพืชเพื่อเพิ่มความหลากหลายในสวนยางพารานั้น ไม่มีรูปแบบที่ตายตัว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ต่ขึ้นอยู่กับการวางแผนจัดการแปลงของเกษตรกรเพื่อให้เกิดผลที่สนองความต้องการของครัวเรือนได้อย่า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เหมาะสม โดยเกษตรกรแต่ละรายจำเป็นต้องกำหนดชนิดและกิจกรรมให้เหมาะสมกับระบบนิเวศของแปลง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ที่ดินในแต่ละพื้นที่ ความพร้อมของครัวเรือน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เช่น แรงงาน เงินทุน ความรู้ในตั้งแต่การปลูก จนถึงขาย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เป็นต้น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ความต้องการใช้ประโยชน์ของเกษตรกรเอง ความต้องการของตลาด รวมถึงก ารตระหนักถึง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ความเป็นมิตรกับสิ่งแวดล้อม และควรเริ่มทดลองจากพืชที่ขนาดเล็กก่อน หากได้ผลดีและมีประสบการณ์ใน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การจัดการแล้วจึงขยายพื้นที่เพิ่มขึ้น ซึ่งการปรับเปลี่ยนสวนยางพาราตามแนวทางดังกล่าวข้างต้นนั้น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เกษตรกรจำเป็นต้องมีความรู้เกี่ยวกับการจัดการพื้นที่เพื่อให้เกิดประสิทธิภาพสูงสุด กล่าวคือ เกษตรกรยัง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สามารถเก็บเกี่ยวผลผลิตจากยางพาราและเกิดผลผลิตอื่น ๆ จากกิจกรรมอื่น ๆ ด้วย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จากการศึกษาพบว่าแม้ว่าผลผลิตรายกิจกรรมในสวนยางพาราที่มีการปลูกพืชเลี้ยงสัตว์ร่วมหรือทำ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เกษตรผสมผสาน อาจจะไม่ได้เต็มศักยภาพ แต่เมื่อคิดในภาพรวมของการใช้ประโยชน์ที่ดินแล้วจะได้รับ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ประโยชน์มากกว่ายางเชิงเดี่ยวอย่างแน่นอน จะเห็นได้จากผลการศึกษาของนักวิชาการ หน่วยงานของรัฐ 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กรณีตัวอย่างเกษตรกรที่ได้ปฏิบัติแล้ว ยืนยันว่าการสร้างความหลากหลายในสวนยางพาราจะให้ผลดีมากกว่า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ผลเสีย โดยเฉพาะประโยชน์ในเรื่องการช่วยลดความเสี่ยง และสร้างภูมิคุ้มกันให้กับเกษตรกรซึ่งประโยชน์และ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ระดับความมั่นคงยั่งยืนจะขึ้นอยู่กับทักษะความสามารถในการบริหารจัดการกิจกรรมต่าง ๆ เพื่อตอบสนอง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ความต้องการของครัวเรือนโดยเฉพาะความมั่นคงด้านรายได้และอาหาร นอกจากนี้ การฟื้นตัวของระบบนิเวศ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ในแปลงเกษตรกรรมที่มีความหลากหลายทางชีวภาพและความอุดมสมบูรณ์ของดิน ตลอดจนหากเกษตรกร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ปฏิบัติตามแนวทางเกษตรกรรมยั่งยืนในรูปแบบเกษตรผสมผสาน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วนเกษตรและปรับเปลี่ยนการจัดการดิน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และสารกำจัดศัตรูพืชมาเป็นรูปแบบเกษตรอินทรีย์หรือเป็นเกษตรที่มิตรกับสิ่งแวดล้อม ก็จะยิ่งส่งผลให้เกิดผล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ดีทั้งต่อเกษตรกรชุมชนและระบบนิเวศโดยรวมทั้งด้านเศรษฐกิจ สังคม และสิ่งแวดล้อม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ข้อเสนอแนะจากการศึกษานี้ อย่างไรก็ตาม ที่ผ่านมาแม้ว่าการยอมรับและปรับตัวของเกษตรกรยังไม่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กว้างขวางนัก แต่การปฏิบัติในกลุ่มเกษตรกรที่เป็นผู้นำการเปลี่ยนแปลงทำให้เห็นแนวโน้มที่ดีในการลดปัญหา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ความเสี่ยงต่าง ๆ จากการปลูกยางเชิงเดี่ยวได้ ภาครัฐจึงควรให้ความสำคัญกับมาตรการที่สามารถพัฒนา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ศักยภาพของเกษตรกรด้านการผลิตและการจัดการที่มีประสิทธิภาพสูงและยั่งยืนมากขึ้นโดยควรส่งเสริมให้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เกษตรกรลดเนื้อที่ปลูกยางพารา และ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หรือ ปรับระบบการผลิตที่สร้างความหลากหลายมากขึ้น รวมถึงพัฒนา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วามรู้และใช้เทคโนโลยีในการเพิ่มประสิทธิภาพการผลิตโดยเฉพาะการลดต้นทุนและเพิ่มประสิทธิภาพการใช้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ที่ดิน ประเด็นสำคัญอีกประการหนึ่งคือการพัฒนาความรู้และปรับเปลี่ยนแนวคิดของเกษตรกรในเรื่องการ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บริหารจัดการเงิน พฤติกรรมการใช้จ่ายและการบริโภค รวมถึงการสร้างวินัยทางการเงินที่เหมาะสมสอดคล้อง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กับรายได้ เพื่อให้เกษตรกรสามารถพึ่งตนเองและดำรงอยู่ได้แม้ว่าจะเผชิญกับภาวะวิกฤติราคายางพารา 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ปัจจัยจากภายนอกอื่น ๆ ที่เป็นปัจจัยลบและเกิดขึ้นแบบรวดเร็วขั้นวิกฤติ หรือ </w:t>
      </w:r>
      <w:r>
        <w:rPr>
          <w:rFonts w:hint="default" w:ascii="Angsana New" w:hAnsi="Angsana New" w:cs="Angsana New"/>
          <w:sz w:val="32"/>
          <w:szCs w:val="32"/>
        </w:rPr>
        <w:t>Shock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ในส่วนของ 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สามารถขับเคลื่อนการส่งเสริมยางพาราแบบยั่งยืนผ่านโครงการที่ดำเนินการอยู่ใน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ปัจจุบัน เช่น โครงการส่งเสริมระบบวนเกษตร และการปลูกพืชสมุนไพร โดยควรกำหนดให้เกษตรกรชาวสวน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ยางเป็นหนึ่งกลุ่มเป้าหมายหลักในการปรับเปลี่ยนรูปแบบการผลิตสู่การปลูกพืชร่วมยาง เกษตรผสมผสานและ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วนเกษตรตามในสวนยางลำดับ ทั้งนี้ ควรให้ความสำคัญกับการพัฒนาเชิงคุณภาพมากขึ้นโดยเน้นสร้างการ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เปลี่ยนแปลงที่เป็นรูปธรรมผ่านเกษตรกรต้นแบบ และสร้างกลุ่มแกนนำและเครือข่ายผู้นำ เพื่อเป็นกลไกใน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การขยายผลความรู้และการปฏิบัติอย่างเป็นระบบ รวมถึงการประสานความร่วมมือกับการยางแห่งประเทศ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ไทย กรมป่าไม้ ธนาคารเพื่อการเกษตรและสหกรณ์ เครือข่ายภาคประชาชน รวมถึงภาคีเครือข่ายที่เกี่ยวข้อง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ในระดับพื้นที่ที่มีเป้าหมายร่วมกันในการส่งเสริมและสนับสนุนให้เกษตรกรลดความเสี่ยงจากการปลูกพืช</w:t>
      </w:r>
    </w:p>
    <w:p>
      <w:pPr>
        <w:spacing w:after="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เศรษฐกิจเชิงเดี่ยว เพื่อสร้างความมั่นคงให้กับครัวเรือนเกษตรกรในระยะยาว</w:t>
      </w:r>
    </w:p>
    <w:p>
      <w:pPr>
        <w:spacing w:after="0"/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.....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ความเป็นมา หลักการและรูปแบบเกษตรกรรมยั่งยืน </w:t>
      </w: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5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รูปแบบ </w:t>
      </w:r>
    </w:p>
    <w:p>
      <w:pPr>
        <w:spacing w:after="0"/>
        <w:ind w:firstLine="720"/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สถาบันนโยบายสาธารณะ ร่วมกับ ดร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.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ไชยยะ คงมณี ดร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.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อริศรา ร่มเย็น เณรานนท์ มหาวิทยาลัยสงขลานครินทร์ วิทยาเขตหาดใหญ่ ศึกษาทางเลือกของระบบเกษตรผสมผสานที่มีความเป็นไปได้ของจังหวัดสงขลา ปัตตานี ยะลา และนราธิวาส มีรูปแบบ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 คือ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1)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ระบบยาง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-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ผสมผสาน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mixed cropping)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2)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ระบบยางร่วมไม้เศรษฐกิจหรือพืชอาหาร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intercropping)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และ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3)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ระบบเกษตรแบบปลูกแยกแปลง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multi cropping)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4.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ระบบวนเกษตร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</w:rPr>
        <w:t>agroforestry)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แนวทางการเลือกใช้ระบบเกษตรหลากหลายของเกษตรกรสวนยาง ดังนี้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1.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ระบบยางร่วมเกษตรผสมผสาน เหมาะกับฟาร์มที่มีความพร้อมของแรงงาน เงินทุน แหล่งน้า เทคโนโลยี และตลาดรองรับ การจัดการฟาร์มมีความเข้มข้น มีกระแสเงินสดสูง และผลตอบแทนดีกว่าระบบอื่น ๆ โดยเปรียบเทียบ เกษตรกรต้องเป็นบุคคลที่มีทักษะการประกอบการธุรกิจเกษตร วางแผนฟาร์มและตัดสินใจธุรกิจฟาร์มอย่างมีความยืดหยุ่น ตอบสนองต่อตลาด และแสวงหาโอกาสทางตลาด การตัดสินใจชนิดผลผลิตต้องใช้ตลาดเป็นตัวตั้งโดยเฉพาะตลาดดิจิทัลนับว่าเป็นโอกาสในการเข้าถึงผู้บริโภคและโอกาสธุรกิจ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2.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ระบบยางร่วมไม้เศรษฐกิจ เหมาะสมกับฟาร์มที่มีข้อจากัดของแรงงาน เงินทุน และแหล่งน้า เกาตรกรสามารถปรับการจัดการสวนยางให้สอดคล้องกับชนิดไม้เศรษฐกิจ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ไม้แดง พยูง ตะเคียนทอง จาปาทอง มะฮอกกานี เป็นต้น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การวางแผนการปลูกไม้เศรษฐกิจควรเริ่มในปีที่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1-3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จะดีที่สุด และไม่ควรปลูกหนาแน่นมากเกินไป จานวนปลูกที่เหมาะสมและมีตัวอย่างความสาเร็จคือ ปลูกระหว่างร่องแถวยาง จานวนไม่เกิน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20 – 30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ต้นต่อไร่ การจัดการสวนยางและไม้เศรษฐกิจสามารถทาร่วมกันได้ ทาให้มีต้นทุนการผลิตต่าและใช้เทคโนโลยีไม่ยุ่งยาก และให้ผลตอบแทนสูงในอนาคต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ปีที่ขายไม้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)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3.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ระบบยางร่วมกับเกษตรหลากหลายแบบแยกแปลง เหมาะกับฟาร์มที่มีฐานทรัยากรการผลิตค่อนข้างพร้อมและเพียงพอ โดยเฉพาะแรงงาน ที่ดิน เงินทุน และแหล่งน้า ตัวอย่างกิจกรรมการผลิตที่มีตัวอย่างความสาเร็จ เช่น ทุเรียน สละ ไผ่ ปาล์มน้ามัน นา กล้วย มะละกอ ผัก เป็นต้น โดยสว่นใหญ่แปลงปลูกยังคงเป็นระบบการผลิตเชิงเดี่ยว ใช้เทคโนโลยีตามข้อแนะนาทางวิชาการ ใช้ทุนเข้มข้น และต้องมีตลาดรองรับที่แน่นอน ต้นทุนการผลิตขึ้นอยู่กับชนิดกิจกรรมการผลิต การวางแผนการผลิตและจัดการความเสี่ยงด้านราคาส่งผลต่อระดับผลตอบแทนที่ได้รับ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4.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ระบบสวนยางวนเกษตร เหมาะสมกับฟาร์มที่มีความข้อจากัดของแรงงาน เงินทุน และแหล่งน้า ใช้เทคโนโลยีและการจัดการอย่างง่าย แต่มีความแปรปรวนของกระแสเงินสด จึงเหมาะสมกับเกษตรกรที่มีรายได้หลักจากแหล่งอื่น ๆ อยู่แล้ว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สารบัญ</w:t>
      </w: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เรื่อง</w:t>
      </w:r>
      <w:r>
        <w:rPr>
          <w:rFonts w:hint="default" w:ascii="Angsana New" w:hAnsi="Angsana New" w:cs="Angsana New"/>
          <w:b/>
          <w:bCs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ab/>
      </w:r>
      <w:r>
        <w:rPr>
          <w:rFonts w:hint="default" w:ascii="Angsana New" w:hAnsi="Angsana New" w:cs="Angsana New"/>
          <w:b/>
          <w:bCs/>
          <w:sz w:val="32"/>
          <w:szCs w:val="32"/>
        </w:rPr>
        <w:t xml:space="preserve">                                       </w:t>
      </w: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หน้า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คำนำ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บทสรุปสำหรับผู้บริหาร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ข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สารบัญ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สารบัญตาราง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ฉ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สารบัญรูปภาพ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ช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สถานการณ์การปลูกยางพาราในประเทศไทย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1</w:t>
      </w:r>
    </w:p>
    <w:p>
      <w:pPr>
        <w:autoSpaceDE w:val="0"/>
        <w:autoSpaceDN w:val="0"/>
        <w:adjustRightInd w:val="0"/>
        <w:spacing w:after="0" w:line="240" w:lineRule="auto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พื้นที่ปลูกยางพาราในเขตปฏิรูปที่ดิน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2</w:t>
      </w: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ลักษณะสวนยางพาราของไทยในอดีต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3</w:t>
      </w:r>
    </w:p>
    <w:p>
      <w:pPr>
        <w:jc w:val="center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jc w:val="both"/>
        <w:rPr>
          <w:rFonts w:hint="default" w:ascii="Angsana New" w:hAnsi="Angsana New" w:cs="Angsana New"/>
          <w:b/>
          <w:bCs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ความสำคัญของพื้นที่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: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นโยบาย ข้อกฎหมาย แผนงานโครงการที่เกี่ยวข้อง</w:t>
      </w:r>
      <w:r>
        <w:rPr>
          <w:rFonts w:hint="default" w:ascii="Angsana New" w:hAnsi="Angsana New" w:cs="Angsana New"/>
          <w:color w:val="FF0000"/>
          <w:sz w:val="32"/>
          <w:szCs w:val="32"/>
        </w:rPr>
        <w:t xml:space="preserve"> 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ยุทธศ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สตร์ แผน นโยบ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ยสำคัญที่เกี่ยวข้อง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3.1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นโยบ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ยและยุทธศ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สตร์ระดับประเทศ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(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คว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มสอดคล้องกับแผน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3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>ระดับ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)</w:t>
      </w:r>
    </w:p>
    <w:p>
      <w:pPr>
        <w:rPr>
          <w:rFonts w:hint="default" w:ascii="Angsana New" w:hAnsi="Angsana New" w:cs="Angsana New"/>
          <w:color w:val="FF0000"/>
          <w:sz w:val="32"/>
          <w:szCs w:val="32"/>
        </w:rPr>
      </w:pPr>
      <w:r>
        <w:rPr>
          <w:rFonts w:hint="default" w:ascii="Angsana New" w:hAnsi="Angsana New" w:cs="Angsana New"/>
          <w:color w:val="FF0000"/>
          <w:sz w:val="32"/>
          <w:szCs w:val="32"/>
          <w:cs/>
        </w:rPr>
        <w:t xml:space="preserve">3.1.1 </w:t>
      </w:r>
      <w:r>
        <w:rPr>
          <w:rFonts w:hint="default" w:ascii="Angsana New" w:hAnsi="Angsana New" w:cs="Angsana New"/>
          <w:color w:val="FF0000"/>
          <w:sz w:val="32"/>
          <w:szCs w:val="32"/>
          <w:cs/>
          <w:lang w:val="th-TH" w:bidi="th-TH"/>
        </w:rPr>
        <w:t xml:space="preserve">แผนระดับที่ </w:t>
      </w:r>
      <w:r>
        <w:rPr>
          <w:rFonts w:hint="default" w:ascii="Angsana New" w:hAnsi="Angsana New" w:cs="Angsana New"/>
          <w:color w:val="FF0000"/>
          <w:sz w:val="32"/>
          <w:szCs w:val="32"/>
          <w:cs/>
        </w:rPr>
        <w:t>1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ยุทธศาสตร์ชาติ ระยะ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2561 – 2580)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มีวิสัยทัศน์ คือ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มีเป้าหมาย คือ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ประเทศชาติมั่นคง ประชาชนมีความสุข เศรษฐกิจพัฒนาอย่างต่อเนื่อง สังคมเป็นธรรม ฐานทรัพยากรธรรมชาติยั่งยืน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ประกอบด้วย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6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 และส่วนที่เกี่ยวข้องกับการปฏิรูปที่ดินเพื่อเกษตรกรรม ประกอบด้วย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 คือ ยุทธศาสตร์ที่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ด้านการสร้างความสามารถในการแข่งขัน ยุทธศาสตร์ที่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ด้านการสร้างโอกาสและความเสมอภาคทางสังคม ยุทธศาสตร์ที่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ด้านการสร้างการเติบโตบนคุณภาพชีวิตที่เป็นมิตรต่อสิ่งแวดล้อม และยุทธศาสตร์ที่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6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ด้านการปรับสมดุลและพัฒนาระบบบริหารจัดการภาครัฐ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3.1.2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แผนระดับที่ </w:t>
      </w:r>
      <w:r>
        <w:rPr>
          <w:rFonts w:hint="default" w:ascii="Angsana New" w:hAnsi="Angsana New" w:cs="Angsana New"/>
          <w:sz w:val="32"/>
          <w:szCs w:val="32"/>
          <w:cs/>
        </w:rPr>
        <w:t>2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แผนแม่บทภายใต้ยุทธศาสตร์ชาติ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แผนแม่บทภายใต้ยุทธศาสตร์ชาติ เป็นเครื่องมือสำคัญที่ช่วยถ่ายทอดเป้าหมายและประเด็นการพัฒนา ในยุทธศาสตร์ชาติ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ไปสู่แผนระดับต่าง ๆ เพื่อให้หน่วยงานสามารถนำไปใช้เป็นกรอบในการดำเนินการ ในส่วน ที่เกี่ยวข้อง เพื่อร่วมผลักดันการดำเนินงานให้บรรลุเป้าหมายการพัฒนาประเทศภายในปี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2580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โดยแผนแม่บทภายใต้ยุทธศาสตร์ชาติ มีทั้งหมด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ฉบับ สำหรับแผนแม่บทภายใต้ยุทธศาสตร์ชาติที่เกี่ยวข้องกับการปฏิรูปที่ดิน เพื่อเกษตรกรรม ประกอบด้วย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8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ฉบับ ได้แก่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การเกษตร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9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เขตเศรษฐกิจพิเศษ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พลังทางสังคม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16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เศรษฐกิจฐานราก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19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การบริหาร จัดการน้ำทั้งระบบ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การบริการประชาชนและประสิทธิภาพภาครัฐ 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การต่อต้านการทุจริตและประพฤติมิชอบ และแผนแม่บทที่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22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กฎหมายและกระบวนการยุติธรรม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กรอบแผนพัฒนาเศรษฐกิจและสังคมแห่งชาติ ฉบับที่ </w:t>
      </w:r>
      <w:r>
        <w:rPr>
          <w:rFonts w:hint="default" w:ascii="Angsana New" w:hAnsi="Angsana New" w:cs="Angsana New"/>
          <w:sz w:val="32"/>
          <w:szCs w:val="32"/>
          <w:cs/>
        </w:rPr>
        <w:t>13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>. 2566 - 2570)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แผนพัฒนาเศรษฐกิจและสังคมแห่งชาติฉบับที่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กำหนดกรอบทิศทางการพัฒนาประเทศ โดยมีวัตถุประสงค์เพื่อพลิกโฉมประเทศไทย หรือ เปลี่ยนแปลงประเทศขนานใหญ่ โดยการพัฒนาประเทศไทยต้องสอดคล้องกับปรัชญาเศรษฐกิจพอเพียงและการพัฒนาอย่างยั่งยืน ซึ่งการพลิกโฉมประเทศไทยในแผนพัฒนาฯ ฉบับที่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มีเป้าหมายหลักเพื่อพลิกโฉมประเทศไทยสู่เศรษฐกิจสร้างคุณค่า สังคมเดินหน้าอย่างยั่งยืน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 xml:space="preserve">Hi - Value and Sustainable Thailand)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โดยมีองค์ประกอบสำคัญ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ประการ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หมุดหมาย สำหรับหมุดหมายที่เกี่ยวข้องกับ การดำเนินงานของสำนักงานการปฏิรูปที่ดินเพื่อเกษตรกรรม จำนวน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4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หมุดหมาย ได้แก่ หมุดหมายที่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ไทยเป็นประเทศชั้นนำด้านสินค้าเกษตรและเกษตรแปรรูปมูลค่าสูง หมุดหมายที่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9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ไทยมีความยากจนข้ามรุ่นลดลง และคนไทยทุกคนมีความคุ้มครองทางสังคมที่เพียงพอเหมาะสม หมุดหมายที่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10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ไทยมีเศรษฐกิจหมุนเวียนและสังคมคาร์บอนต่ำ หมุดหมายที่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11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ไทยสามารถลดความเสี่ยงและผลกระทบจากภัยธรรมชาติและการเปลี่ยนแปลงสภาพภูมิอากาศ และหมุดหมายที่ </w:t>
      </w:r>
      <w:r>
        <w:rPr>
          <w:rFonts w:hint="default" w:ascii="Angsana New" w:hAnsi="Angsana New" w:cs="Angsana New"/>
          <w:sz w:val="32"/>
          <w:szCs w:val="32"/>
          <w:cs/>
        </w:rPr>
        <w:t xml:space="preserve">13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ไทยมีภาครัฐที่มีสมรรถนะสูง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      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กยท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</w:rPr>
        <w:t xml:space="preserve">: </w:t>
      </w: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                      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สปก </w:t>
      </w:r>
      <w:r>
        <w:rPr>
          <w:rFonts w:hint="default" w:ascii="Angsana New" w:hAnsi="Angsana New" w:cs="Angsana New"/>
          <w:sz w:val="32"/>
          <w:szCs w:val="32"/>
        </w:rPr>
        <w:t>:</w:t>
      </w: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3.1.3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แผนระดับที่ </w:t>
      </w:r>
      <w:r>
        <w:rPr>
          <w:rFonts w:hint="default" w:ascii="Angsana New" w:hAnsi="Angsana New" w:cs="Angsana New"/>
          <w:sz w:val="32"/>
          <w:szCs w:val="32"/>
        </w:rPr>
        <w:t>3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แผนปฏิบัติการด้านการขับเคลื่อนการพัฒนาประเทศไทยด้วยโมเดลเศรษฐกิจ </w:t>
      </w:r>
      <w:r>
        <w:rPr>
          <w:rFonts w:hint="default" w:ascii="Angsana New" w:hAnsi="Angsana New" w:cs="Angsana New"/>
          <w:sz w:val="32"/>
          <w:szCs w:val="32"/>
        </w:rPr>
        <w:t xml:space="preserve">BCG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>2564 - 2570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โมเดลเศรษฐกิจ </w:t>
      </w:r>
      <w:r>
        <w:rPr>
          <w:rFonts w:hint="default" w:ascii="Angsana New" w:hAnsi="Angsana New" w:cs="Angsana New"/>
          <w:sz w:val="32"/>
          <w:szCs w:val="32"/>
        </w:rPr>
        <w:t xml:space="preserve">BCG (BCG Model)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เป็นการพัฒนาเศรษฐกิจ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รูปแบบ คือ เศรษฐกิจชีวภาพ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 xml:space="preserve">Bio Economy)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เศรษฐกิจหมุนเวียน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 xml:space="preserve">Circular Economy)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และเศรษฐกิจสีเขียว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 xml:space="preserve">Green Economy)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ไปพร้อม ๆ กันซึ่งโมเดลเศรษฐกิจ </w:t>
      </w:r>
      <w:r>
        <w:rPr>
          <w:rFonts w:hint="default" w:ascii="Angsana New" w:hAnsi="Angsana New" w:cs="Angsana New"/>
          <w:sz w:val="32"/>
          <w:szCs w:val="32"/>
        </w:rPr>
        <w:t xml:space="preserve">BCG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นี้ มีความสอดคล้องกับเป้าหมายการพัฒนาที่ยั่งยืน และหลักปรัชญาของเศรษฐกิจพอเพียง โดยกระทรวงเกษตรและสหกรณ์ได้กำหนดแนวทางการขับเคลื่อนการพัฒนาภาคเกษตรโดย </w:t>
      </w:r>
      <w:r>
        <w:rPr>
          <w:rFonts w:hint="default" w:ascii="Angsana New" w:hAnsi="Angsana New" w:cs="Angsana New"/>
          <w:sz w:val="32"/>
          <w:szCs w:val="32"/>
        </w:rPr>
        <w:t xml:space="preserve">BCG Model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ตลอดห่วงโซ่คุณค่า ตามแนวทางโดยสรุป ดังภาพที่ </w:t>
      </w:r>
      <w:r>
        <w:rPr>
          <w:rFonts w:hint="default" w:ascii="Angsana New" w:hAnsi="Angsana New" w:cs="Angsana New"/>
          <w:sz w:val="32"/>
          <w:szCs w:val="32"/>
        </w:rPr>
        <w:t>3.1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ภำพที่ </w:t>
      </w:r>
      <w:r>
        <w:rPr>
          <w:rFonts w:hint="default" w:ascii="Angsana New" w:hAnsi="Angsana New" w:cs="Angsana New"/>
          <w:sz w:val="32"/>
          <w:szCs w:val="32"/>
        </w:rPr>
        <w:t>3.1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แนวทางการขับเคลื่อนการพัฒนาภาคเกษตรโดย </w:t>
      </w:r>
      <w:r>
        <w:rPr>
          <w:rFonts w:hint="default" w:ascii="Angsana New" w:hAnsi="Angsana New" w:cs="Angsana New"/>
          <w:sz w:val="32"/>
          <w:szCs w:val="32"/>
        </w:rPr>
        <w:t xml:space="preserve">BCG Model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ตลอดห่วงโซ่คุณค่า ของกระทรวงเกษตรและสหกรณ์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แผนปฏิบัติราชการของกระทรวงเกษตรและสหกรณ์ ระยะ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>2566 – 2570)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แผนปฏิบัติราชการของกระทรวงเกษตรและสหกรณ์ ระยะ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 xml:space="preserve">2566 – 2570)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กำหนดเป้าหมายไว้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ประการ ได้แก่ ผลิตภัณฑ์มวลรวมในประเทศสาขาเกษตรเพิ่มขึ้น ผลิตภาพการผลิตของภาคเกษตรเพิ่มขึ้น รายได้เงินสดสุทธิครัวเรือนเกษตรเพิ่มขึ้น สถาบันเกษตรกร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สหกรณ์ วิสาหกิจชุมชน กลุ่มเกษตรกร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มีศักยภาพเพิ่มขึ้น และการบริหารจัดการทรัพยากรเพื่อการผลิตทางการเกษตรมีความสมดุล และเพื่อให้บรรลุเป้าหมายดังกล่าว จึงกำหนดประเด็นการพัฒนาไว้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ประเด็น ทั้งนี้ มีประเด็นการพัฒนาที่เชื่อมโยงกับการพัฒนาเกษตรกรในเขตปฏิรูปที่ดิน </w:t>
      </w: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ประเด็นหลัก ประกอบด้วย คือ ยกระดับขีดความสามารถในการแข่งขันของภาคเกษตร สร้างความเสมอภาค และกระจายความเท่าเทียมทางสังคมเกษตร บริหารจัดการทรัพยากรการเกษตรและสิ่งแวดล้อมอย่างสมดุลและยั่งยืน และพัฒนาระบบการบริหารจัดการภาครัฐและงานวิจัยด้านการเกษตร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8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3.2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นโยบ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ยที่เกี่ยวข้อง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นโยบำยรัฐบำล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พลเอกประยุทธ์ จันทร์โอชำ นำยกรัฐมนตรี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ประกอบด้วยนโยบายหลัก </w:t>
      </w:r>
      <w:r>
        <w:rPr>
          <w:rFonts w:hint="default" w:ascii="Angsana New" w:hAnsi="Angsana New" w:cs="Angsana New"/>
          <w:sz w:val="32"/>
          <w:szCs w:val="32"/>
        </w:rPr>
        <w:t>12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 นโยบายเร่งด่วน </w:t>
      </w:r>
      <w:r>
        <w:rPr>
          <w:rFonts w:hint="default" w:ascii="Angsana New" w:hAnsi="Angsana New" w:cs="Angsana New"/>
          <w:sz w:val="32"/>
          <w:szCs w:val="32"/>
        </w:rPr>
        <w:t>12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เรื่อง โดยมีประเด็นนโยบายที่เกี่ยวข้องกับการพัฒนาเกษตรกรในเขตปฏิรูปที่ดิน คือ </w:t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นโยบำยหลัก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นโยบายหลักที่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การพัฒนาเศรษฐกิจ นโยบายหลักที่ </w:t>
      </w:r>
      <w:r>
        <w:rPr>
          <w:rFonts w:hint="default" w:ascii="Angsana New" w:hAnsi="Angsana New" w:cs="Angsana New"/>
          <w:sz w:val="32"/>
          <w:szCs w:val="32"/>
        </w:rPr>
        <w:t>7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การพัฒนาสร้างความเข้มแข็งจากฐานราก และนโยบายหลัก ที่ </w:t>
      </w:r>
      <w:r>
        <w:rPr>
          <w:rFonts w:hint="default" w:ascii="Angsana New" w:hAnsi="Angsana New" w:cs="Angsana New"/>
          <w:sz w:val="32"/>
          <w:szCs w:val="32"/>
        </w:rPr>
        <w:t>10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การฟื้นฟูทรัพยากรธรรมชาติและการรักษาสิ่งแวดล้อมเพื่อสร้างการเติบโตอย่างยั่งยืน </w:t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นโยบำยเร่งด่วน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นโยบายเร่งด่วนที่ </w:t>
      </w: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การแก้ไขปัญหาในการดำรงชีวิตของประชาชน นโยบายเร่งด่วนที่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มาตรการเศรษฐกิจ นโยบายเร่งด่วนที่ </w:t>
      </w:r>
      <w:r>
        <w:rPr>
          <w:rFonts w:hint="default" w:ascii="Angsana New" w:hAnsi="Angsana New" w:cs="Angsana New"/>
          <w:sz w:val="32"/>
          <w:szCs w:val="32"/>
        </w:rPr>
        <w:t>4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การให้ความช่วยเหลือเกษตรกรและพัฒนานวัตกรรม นโยบายเร่งด่วนที่ </w:t>
      </w:r>
      <w:r>
        <w:rPr>
          <w:rFonts w:hint="default" w:ascii="Angsana New" w:hAnsi="Angsana New" w:cs="Angsana New"/>
          <w:sz w:val="32"/>
          <w:szCs w:val="32"/>
        </w:rPr>
        <w:t>10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การพัฒนาระบบการให้บริการประชาชน และนโยบายเร่งด่วนที่ </w:t>
      </w:r>
      <w:r>
        <w:rPr>
          <w:rFonts w:hint="default" w:ascii="Angsana New" w:hAnsi="Angsana New" w:cs="Angsana New"/>
          <w:sz w:val="32"/>
          <w:szCs w:val="32"/>
        </w:rPr>
        <w:t>11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การจัดเตรียมมาตรการรองรับภัยแล้งและอุทกภัย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นโยบำยกระทรวงเกษตรและสหกรณ์ โดย รัฐมนตรีว่าการกระทรวงเกษตรและสหกรณ์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นายเฉลิมชัย ศรีอ่อน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มอบนโยบายไว้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ยุทธศาสตร์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ได้แก่ </w:t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ยุทธศาสตร์ตลาดนำการผลิต </w:t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ยุทธศาสตร์เทคโนโลยีเกษตร </w:t>
      </w:r>
      <w:r>
        <w:rPr>
          <w:rFonts w:hint="default" w:ascii="Angsana New" w:hAnsi="Angsana New" w:cs="Angsana New"/>
          <w:sz w:val="32"/>
          <w:szCs w:val="32"/>
        </w:rPr>
        <w:t xml:space="preserve">4.0 3)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</w:rPr>
        <w:t xml:space="preserve">3’s” (Safety – Security -S ustainability;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เกษตรปลอดภัย เกษตรมั่นคง และเกษตรยั่งยืน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</w:rPr>
        <w:t xml:space="preserve">4)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ยุทธศาสตร์การบริหารเชิงรุกแบบบูรณาการกับทุกภาคส่วนโดยเฉพาะโมเดล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เกษตรพาณิชย์ทันสมัย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 </w:t>
      </w:r>
      <w:r>
        <w:rPr>
          <w:rFonts w:hint="default" w:ascii="Angsana New" w:hAnsi="Angsana New" w:cs="Angsana New"/>
          <w:sz w:val="32"/>
          <w:szCs w:val="32"/>
        </w:rPr>
        <w:t xml:space="preserve">5)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ยุทธศาสตร์เกษตรกรรมยั่งยืนตามแนวทางศาสตร์พระราชา นอกจากนี้ ยังกำหนด </w:t>
      </w:r>
      <w:r>
        <w:rPr>
          <w:rFonts w:hint="default" w:ascii="Angsana New" w:hAnsi="Angsana New" w:cs="Angsana New"/>
          <w:sz w:val="32"/>
          <w:szCs w:val="32"/>
        </w:rPr>
        <w:t>15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นโยบายหลักที่เป็นกลไกในการขับเคลื่อนการพัฒนาภาคเกษตร ดังนี้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3.3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แผนหน่วยง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า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แผนปฏิบัติรำชกำรของสำนักงำนกำรปฏิรูปที่ดินเพื่อเกษตรกรรม ระยะ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 xml:space="preserve">2566 – </w:t>
      </w:r>
      <w:bookmarkStart w:id="0" w:name="_GoBack"/>
      <w:bookmarkEnd w:id="0"/>
      <w:r>
        <w:rPr>
          <w:rFonts w:hint="default" w:ascii="Angsana New" w:hAnsi="Angsana New" w:cs="Angsana New"/>
          <w:sz w:val="32"/>
          <w:szCs w:val="32"/>
        </w:rPr>
        <w:t>2570)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กำหนด วิสัยทัศน์การปฏิรูปที่ดินในช่วง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ปี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 xml:space="preserve">2566 – 2570)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ไว้ว่า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องค์การทันสมัยในการจัดการการปฏิรูปที่ดินเพื่อยกระดับคุณภาพชีวิตของเกษตรกร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โดยมีพันธกิจหลัก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 ได้แก่ </w:t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จัดที่ดินให้แก่เกษตรกรผู้ยากไร้ หรือสถาบันเกษตรกร และส่งเสริมการใช้ประโยชน์ที่ดินเพื่อเกษตรกรรมอย่างยั่งยืน </w:t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ส่งเสริมและพัฒนาเกษตรกรและสถาบันเกษตรกรให้มีความสามารถในการผลิตและการจัดการผลผลิตทางการเกษตร และ </w:t>
      </w:r>
      <w:r>
        <w:rPr>
          <w:rFonts w:hint="default" w:ascii="Angsana New" w:hAnsi="Angsana New" w:cs="Angsana New"/>
          <w:sz w:val="32"/>
          <w:szCs w:val="32"/>
        </w:rPr>
        <w:t xml:space="preserve">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พัฒนาองค์การด้วยนวัตกรรมและพัฒนาบุคลากรให้มีความรู้คู่คุณธรรม และมี เป้ำประสงค์เพื่อ คุ้มครองพื้นที่เกษตรกรรมเพื่อให้เกษตรกรในเขตปฏิรูปที่ดินประกอบอาชีพเกษตรกรรมได้อย่างยั่งยืน และมีตัวชี้วัดควำมสำเร็จ เมื่อสิ้นสุดแผนคือ </w:t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เกษตรกรได้รับสิทธิเข้าทำประโยชน์ในที่ดินเขตปฏิรูปที่ดิน จำนวน </w:t>
      </w:r>
      <w:r>
        <w:rPr>
          <w:rFonts w:hint="default" w:ascii="Angsana New" w:hAnsi="Angsana New" w:cs="Angsana New"/>
          <w:sz w:val="32"/>
          <w:szCs w:val="32"/>
        </w:rPr>
        <w:t>45,000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รายต่อปี </w:t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รายได้เงินสดสุทธิครัวเรือนเกษตรในเขตปฏิรูปที่ดินเพิ่มขึ้นไม่น้อยกว่าร้อยละ </w:t>
      </w:r>
      <w:r>
        <w:rPr>
          <w:rFonts w:hint="default" w:ascii="Angsana New" w:hAnsi="Angsana New" w:cs="Angsana New"/>
          <w:sz w:val="32"/>
          <w:szCs w:val="32"/>
        </w:rPr>
        <w:t>10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เมื่อสิ้นสุดแผนฯ และ </w:t>
      </w:r>
      <w:r>
        <w:rPr>
          <w:rFonts w:hint="default" w:ascii="Angsana New" w:hAnsi="Angsana New" w:cs="Angsana New"/>
          <w:sz w:val="32"/>
          <w:szCs w:val="32"/>
        </w:rPr>
        <w:t xml:space="preserve">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สหกรณ์ในเขตปฏิรูปที่ดินมีความเข้มแข็งในระดับ </w:t>
      </w:r>
      <w:r>
        <w:rPr>
          <w:rFonts w:hint="default" w:ascii="Angsana New" w:hAnsi="Angsana New" w:cs="Angsana New"/>
          <w:sz w:val="32"/>
          <w:szCs w:val="32"/>
        </w:rPr>
        <w:t>1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 </w:t>
      </w: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อย่างน้อยร้อยละ </w:t>
      </w:r>
      <w:r>
        <w:rPr>
          <w:rFonts w:hint="default" w:ascii="Angsana New" w:hAnsi="Angsana New" w:cs="Angsana New"/>
          <w:sz w:val="32"/>
          <w:szCs w:val="32"/>
        </w:rPr>
        <w:t>95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และวิสาหกิจชุมชน</w:t>
      </w:r>
      <w:r>
        <w:rPr>
          <w:rFonts w:hint="default" w:ascii="Angsana New" w:hAnsi="Angsana New" w:cs="Angsana New"/>
          <w:sz w:val="32"/>
          <w:szCs w:val="32"/>
          <w:cs/>
        </w:rPr>
        <w:t>/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กลุ่มเกษตรกรในเขต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1.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นโยบาย </w:t>
      </w:r>
      <w:r>
        <w:rPr>
          <w:rFonts w:hint="default" w:ascii="Angsana New" w:hAnsi="Angsana New" w:cs="Angsana New"/>
          <w:sz w:val="32"/>
          <w:szCs w:val="32"/>
          <w:cs/>
        </w:rPr>
        <w:t>“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ตลาดนำการผลิต</w:t>
      </w:r>
      <w:r>
        <w:rPr>
          <w:rFonts w:hint="default" w:ascii="Angsana New" w:hAnsi="Angsana New" w:cs="Angsana New"/>
          <w:sz w:val="32"/>
          <w:szCs w:val="32"/>
          <w:cs/>
        </w:rPr>
        <w:t xml:space="preserve">”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เพิ่มช่องทางตลาดให้หลากหลาย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ทั้งออฟไลน์และออนไลน์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2.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การสร้างความเข้มแข็งให้แก่สถาบันเกษตรกรและเศรษฐกิจฐานราก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3.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การส่งเสริมสถาบันเกษตรกร ผู้ประกอบการ และ </w:t>
      </w:r>
      <w:r>
        <w:rPr>
          <w:rFonts w:hint="default" w:ascii="Angsana New" w:hAnsi="Angsana New" w:cs="Angsana New"/>
          <w:sz w:val="32"/>
          <w:szCs w:val="32"/>
        </w:rPr>
        <w:t>StartupStartup StartupStartup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4.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การส่งเสริมเกษตรพันธสัญญา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Contract Farming) Contract Farming) Contract Farming) Contract Farming) Contract Farming) Contract Farming) Contract Farming) Contract Farming) Contract Farming) Contract Farming) Contract Farming) Contract Farming) Contract Farming) Contract Farming)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5.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การพัฒนาศูนย์เทคโนโลยีเกษตรและนวัตกรรม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</w:rPr>
        <w:t>AIC) AIC) AIC) AIC)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6.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การพัฒนาระบบโลจิสติกส์ด้านการเกษตร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7.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การบริหารจัดการน้ำอย่างเป็นระบบ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8.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การบริหารจัดการพื้นที่เกษตรกรรม และแปลงใหญ่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9.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การส่งเสริมศูนย์การเรียนรู้การเพิ่มประสิทธิภาพการผลิต สินค้าเกษตร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ศพก</w:t>
      </w:r>
      <w:r>
        <w:rPr>
          <w:rFonts w:hint="default" w:ascii="Angsana New" w:hAnsi="Angsana New" w:cs="Angsana New"/>
          <w:sz w:val="32"/>
          <w:szCs w:val="32"/>
          <w:cs/>
        </w:rPr>
        <w:t>.)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10.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การประกันภัยพืชผลให้ความคุ้มครองความเสียหายหรือ ความสูญเสียต่อพืชผล </w:t>
      </w:r>
      <w:r>
        <w:rPr>
          <w:rFonts w:hint="default" w:ascii="Angsana New" w:hAnsi="Angsana New" w:cs="Angsana New"/>
          <w:sz w:val="32"/>
          <w:szCs w:val="32"/>
        </w:rPr>
        <w:t xml:space="preserve">11.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การส่งเสริมเกษตรกรรมยั่งยืน เพื่อเป็นภูมิคุ้มกัน และ สร้างความมั่นคงแก่เกษตรกร </w:t>
      </w:r>
      <w:r>
        <w:rPr>
          <w:rFonts w:hint="default" w:ascii="Angsana New" w:hAnsi="Angsana New" w:cs="Angsana New"/>
          <w:sz w:val="32"/>
          <w:szCs w:val="32"/>
        </w:rPr>
        <w:t xml:space="preserve">12.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การยกระดับขีดความสามารถในการแข่งขัน </w:t>
      </w:r>
      <w:r>
        <w:rPr>
          <w:rFonts w:hint="default" w:ascii="Angsana New" w:hAnsi="Angsana New" w:cs="Angsana New"/>
          <w:sz w:val="32"/>
          <w:szCs w:val="32"/>
        </w:rPr>
        <w:t xml:space="preserve">13.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การวิจัยและพัฒนา เพื่อตอบสนองการพัฒนาภาคเกษตร ของประเทศไทย </w:t>
      </w:r>
      <w:r>
        <w:rPr>
          <w:rFonts w:hint="default" w:ascii="Angsana New" w:hAnsi="Angsana New" w:cs="Angsana New"/>
          <w:sz w:val="32"/>
          <w:szCs w:val="32"/>
        </w:rPr>
        <w:t xml:space="preserve">14.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การพัฒนาฐานข้อมูลสารสนเทศ </w:t>
      </w:r>
      <w:r>
        <w:rPr>
          <w:rFonts w:hint="default" w:ascii="Angsana New" w:hAnsi="Angsana New" w:cs="Angsana New"/>
          <w:sz w:val="32"/>
          <w:szCs w:val="32"/>
        </w:rPr>
        <w:t xml:space="preserve">Big Data Big Data Big Data Big Data Big Data Big Data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โดยศูนย์ข้อมูล เกษตรแห่งชาติ </w:t>
      </w:r>
      <w:r>
        <w:rPr>
          <w:rFonts w:hint="default" w:ascii="Angsana New" w:hAnsi="Angsana New" w:cs="Angsana New"/>
          <w:sz w:val="32"/>
          <w:szCs w:val="32"/>
        </w:rPr>
        <w:t xml:space="preserve">15.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การประกันรายได้ของเกษตรกรผู้ปลูกข้าว ยางพารา มันสำปะหลัง ปาล์มน้ำมันและข้าวโพดเลี้ยงสัตว์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ปฏิรูปที่ดินมีความเข้มแข็ง อย่างน้อยร้อยละ </w:t>
      </w:r>
      <w:r>
        <w:rPr>
          <w:rFonts w:hint="default" w:ascii="Angsana New" w:hAnsi="Angsana New" w:cs="Angsana New"/>
          <w:sz w:val="32"/>
          <w:szCs w:val="32"/>
        </w:rPr>
        <w:t>30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หากพิจารณาจากตัวชี้วัด จะเห็นได้ว่า งานด้านการพัฒนาเกษตรกร และสถาบันเกษตรกร นับเป็นกิจกรรมหลักของแผนปฏิบัติราชการของ 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โดยมี แผนปฏิบัติราชการที่เกี่ยวข้อง กับงานพัฒนาเกษตรกร </w:t>
      </w:r>
      <w:r>
        <w:rPr>
          <w:rFonts w:hint="default" w:ascii="Angsana New" w:hAnsi="Angsana New" w:cs="Angsana New"/>
          <w:sz w:val="32"/>
          <w:szCs w:val="32"/>
        </w:rPr>
        <w:t>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แผนหลัก ดังสรุปในตำรำง ก ภำคผนวกที่ </w:t>
      </w:r>
      <w:r>
        <w:rPr>
          <w:rFonts w:hint="default" w:ascii="Angsana New" w:hAnsi="Angsana New" w:cs="Angsana New"/>
          <w:sz w:val="32"/>
          <w:szCs w:val="32"/>
        </w:rPr>
        <w:t>1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>3.4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ควำมสอดคล้องของโครงกำรที่ผ่ำนมำกับแผนปฏิบัติรำชกำรของหน่วยงำนและโมเดลเศรษฐกิจ </w:t>
      </w:r>
      <w:r>
        <w:rPr>
          <w:rFonts w:hint="default" w:ascii="Angsana New" w:hAnsi="Angsana New" w:cs="Angsana New"/>
          <w:sz w:val="32"/>
          <w:szCs w:val="32"/>
        </w:rPr>
        <w:t>BCG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จากการทบทวนความสอดคล้องของโครงการและกิจกรรมหลักที่ 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ดำเนินการในปี 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>2565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และยังคงปรากฎในโครงการริเริ่มภายใต้แผนปฏิบัติราชการระยะ </w:t>
      </w:r>
      <w:r>
        <w:rPr>
          <w:rFonts w:hint="default" w:ascii="Angsana New" w:hAnsi="Angsana New" w:cs="Angsana New"/>
          <w:sz w:val="32"/>
          <w:szCs w:val="32"/>
        </w:rPr>
        <w:t>5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ปี ของ ส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</w:t>
      </w:r>
      <w:r>
        <w:rPr>
          <w:rFonts w:hint="default" w:ascii="Angsana New" w:hAnsi="Angsana New" w:cs="Angsana New"/>
          <w:sz w:val="32"/>
          <w:szCs w:val="32"/>
          <w:cs/>
        </w:rPr>
        <w:t>. 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ปี 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 xml:space="preserve">2566 -2570)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จะเห็นได้ว่ามีโครงการและกิจกรรมค่อนข้างหลากหลาย บางโครงการมีเป้าหมายและรูปแบบการส่งเสริมที่คล้ายกัน เช่น เกษตรกรปราดเปรื่องและเกษตรกรรุ่นใหม่ และโครงการเกษตรกรรมยั่งยืนซึ่งแยกเป็น </w:t>
      </w:r>
      <w:r>
        <w:rPr>
          <w:rFonts w:hint="default" w:ascii="Angsana New" w:hAnsi="Angsana New" w:cs="Angsana New"/>
          <w:sz w:val="32"/>
          <w:szCs w:val="32"/>
        </w:rPr>
        <w:t>3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รูปแบบและแม้ว่าจะบรรจุไว้ในโครงการเดียวกัน แต่มีการแยกเป้าหมาย แยกบริหารรายกิจกรรม นอกจากนี้ เกษตรกรรมยั่งยืนถูกกำหนดไว้เป็นโครงการที่ตอบเป้าหมายที่ </w:t>
      </w:r>
      <w:r>
        <w:rPr>
          <w:rFonts w:hint="default" w:ascii="Angsana New" w:hAnsi="Angsana New" w:cs="Angsana New"/>
          <w:sz w:val="32"/>
          <w:szCs w:val="32"/>
        </w:rPr>
        <w:t>2.2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ด้านการอนุรักษ์และฟื้นฟูสภาพแวดล้อม แต่หากพิจารณาถึงองค์ประกอบและรูปแบบของเกษตรกรรมยั่งยืนอย่างครบถ้วนทุกมิติ จะเห็นได้ว่าเกษตรกรรมยั่งยืนเป็นรูปแบบที่ตอบโจทย์ได้ทั้งด้านการพัฒนา ด้านเศรษฐกิจ สังคมและสิ่งแวดล้อม ดังนั้น การวางโครงการไว้ภายใต้การพัฒนาศักยภาพพื้นที่จึงอาจจะไม่สอดคล้องกับกิจกรรมและเป้าหมายโดยตรง สำหรับโครงการภายใต้เป้าหมายการพัฒนาศักยภาพสถาบันเกษตรกร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เป้าหมายที่ </w:t>
      </w:r>
      <w:r>
        <w:rPr>
          <w:rFonts w:hint="default" w:ascii="Angsana New" w:hAnsi="Angsana New" w:cs="Angsana New"/>
          <w:sz w:val="32"/>
          <w:szCs w:val="32"/>
        </w:rPr>
        <w:t xml:space="preserve">3.2)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ที่ดำเนินการอยู่เป็นการพัฒนาเชิงประเด็นที่เน้นการแปรรูปและจัดจำหน่ายสินค้า มากกว่าการเน้นเพิ่ม ขีดความสามารถในเชิงการบริหารจัดการหรือการสร้างความเข้มแข็งกับผู้นำและองค์กรชุมชน รวมถึงการสร้างเครือข่ายเพื่อการพัฒนา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จากภาพที่ </w:t>
      </w:r>
      <w:r>
        <w:rPr>
          <w:rFonts w:hint="default" w:ascii="Angsana New" w:hAnsi="Angsana New" w:cs="Angsana New"/>
          <w:sz w:val="32"/>
          <w:szCs w:val="32"/>
        </w:rPr>
        <w:t>3.2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จะเห็นได้ว่า กิจกรรมสมุนไพร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รวมถึงสินค้าเกษตรมูลค่าสูง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การสร้างเครือข่าย การสร้างพื้นที่สีเขียว คาร์บอนเครดิตและลดการเผา ไม่มีโครงการและงบประมาณรองรับโดยเฉพาะ แต่มีการดำเนินการ โดยแทรกอยู่ในโครงการและกิจกรรมอื่น ทำให้บางกิจกรรมที่ควรจะมีความสำคัญ เช่น พืชสมุนไพร และสินค้า เกษตรมูลค่าสูง ขาดความชัดเจนในเรื่องของการส่งเสริมการผลิตที่มีประสิทธิภาพ คุณภาพ และมาตรฐาน อย่างจริงจัง ดังนั้น ปัญหาเรื่องของการผลิตและจัดการวัตถุดิบสมุนไพร ถึงเป็นความท้าทายและปัจจัยความสำเร็จของ การส่งเสริม การแปรรูปโดยสนับสนุนโรงอบสมุนไพรให้กับกลุ่มเกษตรกร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ด้านการวางเป้าหมายการพัฒนา ในภาพที่ </w:t>
      </w:r>
      <w:r>
        <w:rPr>
          <w:rFonts w:hint="default" w:ascii="Angsana New" w:hAnsi="Angsana New" w:cs="Angsana New"/>
          <w:sz w:val="32"/>
          <w:szCs w:val="32"/>
        </w:rPr>
        <w:t xml:space="preserve">3.2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สามารถจำแนกโครงการและกิจกรรมที่ดำเนินการในปี พ</w:t>
      </w:r>
      <w:r>
        <w:rPr>
          <w:rFonts w:hint="default" w:ascii="Angsana New" w:hAnsi="Angsana New" w:cs="Angsana New"/>
          <w:sz w:val="32"/>
          <w:szCs w:val="32"/>
          <w:cs/>
        </w:rPr>
        <w:t>.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ศ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</w:rPr>
        <w:t xml:space="preserve">2565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ได้เป็น </w:t>
      </w:r>
      <w:r>
        <w:rPr>
          <w:rFonts w:hint="default" w:ascii="Angsana New" w:hAnsi="Angsana New" w:cs="Angsana New"/>
          <w:sz w:val="32"/>
          <w:szCs w:val="32"/>
        </w:rPr>
        <w:t xml:space="preserve">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กลุ่ม คือ </w:t>
      </w:r>
      <w:r>
        <w:rPr>
          <w:rFonts w:hint="default" w:ascii="Angsana New" w:hAnsi="Angsana New" w:cs="Angsana New"/>
          <w:sz w:val="32"/>
          <w:szCs w:val="32"/>
        </w:rPr>
        <w:t xml:space="preserve">1)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การพัฒนาเชิงพื้นที่ คือ แปลงใหญ่ คทช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และโครงการพระราชดำริ </w:t>
      </w:r>
      <w:r>
        <w:rPr>
          <w:rFonts w:hint="default" w:ascii="Angsana New" w:hAnsi="Angsana New" w:cs="Angsana New"/>
          <w:sz w:val="32"/>
          <w:szCs w:val="32"/>
        </w:rPr>
        <w:t xml:space="preserve">2)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การพัฒนาเชิงประเด็น มีการวางเป้าหมาย </w:t>
      </w:r>
      <w:r>
        <w:rPr>
          <w:rFonts w:hint="default" w:ascii="Angsana New" w:hAnsi="Angsana New" w:cs="Angsana New"/>
          <w:sz w:val="32"/>
          <w:szCs w:val="32"/>
        </w:rPr>
        <w:t xml:space="preserve">3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รูปแบบ คือ แบบรายบุคคล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ระบบวนเกษตร แบบรายกลุ่ม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พัฒนาธุรกิจชุมชน โรงอบสมุนไพร และแบบผสมกลุ่มและบุคคล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เกษตรอินทรีย์ ทฤษฎีใหม่ และ </w:t>
      </w:r>
      <w:r>
        <w:rPr>
          <w:rFonts w:hint="default" w:ascii="Angsana New" w:hAnsi="Angsana New" w:cs="Angsana New"/>
          <w:sz w:val="32"/>
          <w:szCs w:val="32"/>
        </w:rPr>
        <w:t xml:space="preserve">3)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การพัฒนาศักยภาพแบบมุ่งเป้า</w:t>
      </w:r>
      <w:r>
        <w:rPr>
          <w:rFonts w:hint="default" w:ascii="Angsana New" w:hAnsi="Angsana New" w:cs="Angsana New"/>
          <w:sz w:val="32"/>
          <w:szCs w:val="32"/>
          <w:cs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พัฒนาผู้แทนเกษตร เกษตรกรปราดเปรื่อง เกษตรกรรุ่นใหม่ ซึ่งการดำเนินงานที่ผ่านมาพบว่า หากพิจารณาถึงความสอดคล้องกับการนำหลักการห่วงโซ่คุณค่ามาปรับใช้และมุ่งผลสัมฤทธิ์เชิงคุณภาพมากขึ้น การวางเป้าหมายในลักษณะเชิงพื้นที่ แบบรายกลุ่ม จะเอื้อต่อการวางแผนบูรณาการการพัฒนาปัจจัยสนับสนุนต่าง ๆ ร่วมกับ สพป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สบท</w:t>
      </w:r>
      <w:r>
        <w:rPr>
          <w:rFonts w:hint="default" w:ascii="Angsana New" w:hAnsi="Angsana New" w:cs="Angsana New"/>
          <w:sz w:val="32"/>
          <w:szCs w:val="32"/>
          <w:cs/>
        </w:rPr>
        <w:t xml:space="preserve">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และหน่วยงาน ที่เกี่ยวข้องภาคส่วนอื่น ๆ ได้มากกว่าการพัฒนาแบบกระจายเป้าหมายแบบรายบุคคล ยกเว้นการสร้างและพัฒนาผู้นำการเปลี่ยนแปลงที่อาจจะจำเป็นต้องพัฒนาในลักษณะมุ่งเป้าและเน้นการเพิ่มขีดความสามารถในการเป็นผู้นำ หรือกลุ่มแกนนำ อย่างไรก็ตาม การมุ่งเป้าดังกล่าวก็สามารถเชื่อมโยงกับเป้าหมายรายพื้นที่ได้เพื่อให้เป็นกลไกสำคัญในการนำและขับเคลื่อนการพัฒนาในระดับชุมชน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                                  </w:t>
      </w:r>
    </w:p>
    <w:p>
      <w:pPr>
        <w:rPr>
          <w:rFonts w:hint="default" w:ascii="Angsana New" w:hAnsi="Angsana New" w:cs="Angsana New"/>
          <w:b/>
          <w:bCs/>
          <w:color w:val="FF0000"/>
          <w:sz w:val="32"/>
          <w:szCs w:val="32"/>
        </w:rPr>
      </w:pPr>
      <w:r>
        <w:rPr>
          <w:rFonts w:hint="default" w:ascii="Angsana New" w:hAnsi="Angsana New" w:cs="Angsana New"/>
          <w:b/>
          <w:bCs/>
          <w:color w:val="FF0000"/>
          <w:sz w:val="32"/>
          <w:szCs w:val="32"/>
        </w:rPr>
        <w:t xml:space="preserve"> </w:t>
      </w:r>
      <w:r>
        <w:rPr>
          <w:rFonts w:hint="default" w:ascii="Angsana New" w:hAnsi="Angsana New" w:cs="Angsana New"/>
          <w:b/>
          <w:bCs/>
          <w:color w:val="FF0000"/>
          <w:sz w:val="32"/>
          <w:szCs w:val="32"/>
          <w:cs/>
          <w:lang w:val="th-TH" w:bidi="th-TH"/>
        </w:rPr>
        <w:t>เชื่อมโยง</w:t>
      </w:r>
      <w:r>
        <w:rPr>
          <w:rFonts w:hint="default" w:ascii="Angsana New" w:hAnsi="Angsana New" w:cs="Angsana New"/>
          <w:b/>
          <w:bCs/>
          <w:color w:val="FF0000"/>
          <w:sz w:val="32"/>
          <w:szCs w:val="32"/>
          <w:cs/>
          <w:lang w:val="th-TH" w:bidi="th-TH"/>
        </w:rPr>
        <w:t>สู่</w:t>
      </w:r>
      <w:r>
        <w:rPr>
          <w:rFonts w:hint="default" w:ascii="Angsana New" w:hAnsi="Angsana New" w:cs="Angsana New"/>
          <w:b/>
          <w:bCs/>
          <w:color w:val="FF0000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b/>
          <w:bCs/>
          <w:color w:val="FF0000"/>
          <w:sz w:val="32"/>
          <w:szCs w:val="32"/>
        </w:rPr>
        <w:t>BCG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หลักการทำงาน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 xml:space="preserve">1.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แนวทางขั้นตอนส่งเสริมเกษตรกรรมยั่งยืน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สู่โมเดล </w:t>
      </w:r>
      <w:r>
        <w:rPr>
          <w:rFonts w:hint="default" w:ascii="Angsana New" w:hAnsi="Angsana New" w:cs="Angsana New"/>
          <w:sz w:val="32"/>
          <w:szCs w:val="32"/>
        </w:rPr>
        <w:t>BCG</w:t>
      </w: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</w:rPr>
        <w:t xml:space="preserve">                      2.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หลักการทำงานของนักส่งเสริม</w:t>
      </w:r>
    </w:p>
    <w:p>
      <w:pPr>
        <w:rPr>
          <w:rFonts w:hint="default" w:ascii="Angsana New" w:hAnsi="Angsana New" w:cs="Angsana New"/>
          <w:sz w:val="32"/>
          <w:szCs w:val="32"/>
        </w:rPr>
      </w:pPr>
    </w:p>
    <w:p>
      <w:pPr>
        <w:rPr>
          <w:rFonts w:hint="default" w:ascii="Angsana New" w:hAnsi="Angsana New" w:cs="Angsana New"/>
          <w:b/>
          <w:bCs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กระบวนการส่งเสริมและพัฒนาเกษตรกรรมยั่งยืน</w:t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1.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รายบุคคล</w:t>
      </w:r>
      <w:r>
        <w:rPr>
          <w:rFonts w:hint="default" w:ascii="Angsana New" w:hAnsi="Angsana New" w:cs="Angsana New"/>
          <w:sz w:val="32"/>
          <w:szCs w:val="32"/>
          <w:cs/>
        </w:rPr>
        <w:t>:</w:t>
      </w:r>
      <w:r>
        <w:rPr>
          <w:rFonts w:hint="default" w:ascii="Angsana New" w:hAnsi="Angsana New" w:cs="Angsana New"/>
          <w:sz w:val="32"/>
          <w:szCs w:val="32"/>
        </w:rPr>
        <w:t xml:space="preserve"> Young Smart,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คนกล้าคืนถิ่น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  <w:cs/>
        </w:rPr>
        <w:tab/>
      </w:r>
      <w:r>
        <w:rPr>
          <w:rFonts w:hint="default" w:ascii="Angsana New" w:hAnsi="Angsana New" w:cs="Angsana New"/>
          <w:sz w:val="32"/>
          <w:szCs w:val="32"/>
        </w:rPr>
        <w:t xml:space="preserve">2.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รายกลุ่ม</w:t>
      </w:r>
      <w:r>
        <w:rPr>
          <w:rFonts w:hint="default" w:ascii="Angsana New" w:hAnsi="Angsana New" w:cs="Angsana New"/>
          <w:sz w:val="32"/>
          <w:szCs w:val="32"/>
          <w:cs/>
        </w:rPr>
        <w:t>:</w:t>
      </w:r>
      <w:r>
        <w:rPr>
          <w:rFonts w:hint="default" w:ascii="Angsana New" w:hAnsi="Angsana New" w:cs="Angsana New"/>
          <w:sz w:val="32"/>
          <w:szCs w:val="32"/>
        </w:rPr>
        <w:t xml:space="preserve">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สถาบันเกษตรกร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บทสรุปและบทเรียน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  <w:r>
        <w:rPr>
          <w:rFonts w:hint="default" w:ascii="Angsana New" w:hAnsi="Angsana New" w:cs="Angsana New"/>
          <w:sz w:val="32"/>
          <w:szCs w:val="32"/>
        </w:rPr>
        <w:t xml:space="preserve">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ข้อเสนอแนะ </w:t>
      </w:r>
      <w:r>
        <w:rPr>
          <w:rFonts w:hint="default" w:ascii="Angsana New" w:hAnsi="Angsana New" w:cs="Angsana New"/>
          <w:sz w:val="32"/>
          <w:szCs w:val="32"/>
        </w:rPr>
        <w:t>:</w:t>
      </w:r>
    </w:p>
    <w:p>
      <w:pPr>
        <w:ind w:left="720"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ปัจจัยความสำเร็จ 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ind w:left="720"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ปัจจัยความไม่สำเร็จ </w:t>
      </w:r>
      <w:r>
        <w:rPr>
          <w:rFonts w:hint="default" w:ascii="Angsana New" w:hAnsi="Angsana New" w:cs="Angsana New"/>
          <w:sz w:val="32"/>
          <w:szCs w:val="32"/>
        </w:rPr>
        <w:t>:</w:t>
      </w:r>
      <w:r>
        <w:rPr>
          <w:rFonts w:hint="default" w:ascii="Angsana New" w:hAnsi="Angsana New" w:cs="Angsana New"/>
          <w:sz w:val="32"/>
          <w:szCs w:val="32"/>
          <w:cs/>
        </w:rPr>
        <w:t xml:space="preserve"> </w:t>
      </w:r>
    </w:p>
    <w:p>
      <w:pPr>
        <w:ind w:left="720"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การพัฒนาเศรษฐกิจฐานราก โมเดลเศรษฐกิจ </w:t>
      </w:r>
      <w:r>
        <w:rPr>
          <w:rFonts w:hint="default" w:ascii="Angsana New" w:hAnsi="Angsana New" w:cs="Angsana New"/>
          <w:sz w:val="32"/>
          <w:szCs w:val="32"/>
        </w:rPr>
        <w:t>BCG :</w:t>
      </w:r>
    </w:p>
    <w:p>
      <w:pPr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b/>
          <w:bCs/>
          <w:sz w:val="32"/>
          <w:szCs w:val="32"/>
          <w:cs/>
          <w:lang w:val="th-TH" w:bidi="th-TH"/>
        </w:rPr>
        <w:t>ภาพผนวก</w:t>
      </w:r>
      <w:r>
        <w:rPr>
          <w:rFonts w:hint="default" w:ascii="Angsana New" w:hAnsi="Angsana New" w:cs="Angsana New"/>
          <w:sz w:val="32"/>
          <w:szCs w:val="32"/>
        </w:rPr>
        <w:t xml:space="preserve"> :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แปลงต้นแบบ</w:t>
      </w:r>
    </w:p>
    <w:p>
      <w:pPr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     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ถอดบทเรียนกลุ่ม </w:t>
      </w:r>
      <w:r>
        <w:rPr>
          <w:rFonts w:hint="default" w:ascii="Angsana New" w:hAnsi="Angsana New" w:cs="Angsana New"/>
          <w:sz w:val="32"/>
          <w:szCs w:val="32"/>
        </w:rPr>
        <w:t xml:space="preserve">BCG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ที่ทำสำเร็จ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โมเดลแปลง </w:t>
      </w:r>
      <w:r>
        <w:rPr>
          <w:rFonts w:hint="default" w:ascii="Angsana New" w:hAnsi="Angsana New" w:cs="Angsana New"/>
          <w:sz w:val="32"/>
          <w:szCs w:val="32"/>
        </w:rPr>
        <w:t xml:space="preserve">+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คำอธิบาย</w:t>
      </w:r>
    </w:p>
    <w:p>
      <w:pPr>
        <w:ind w:firstLine="720"/>
        <w:rPr>
          <w:rFonts w:hint="default" w:ascii="Angsana New" w:hAnsi="Angsana New" w:cs="Angsana New"/>
          <w:sz w:val="32"/>
          <w:szCs w:val="32"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 xml:space="preserve">ตารางคำนวณต้นทุนเศรษฐกิจ </w:t>
      </w:r>
      <w:r>
        <w:rPr>
          <w:rFonts w:hint="default" w:ascii="Angsana New" w:hAnsi="Angsana New" w:cs="Angsana New"/>
          <w:sz w:val="32"/>
          <w:szCs w:val="32"/>
          <w:cs/>
        </w:rPr>
        <w:t>(</w:t>
      </w:r>
      <w:r>
        <w:rPr>
          <w:rFonts w:hint="default" w:ascii="Angsana New" w:hAnsi="Angsana New" w:cs="Angsana New"/>
          <w:sz w:val="32"/>
          <w:szCs w:val="32"/>
          <w:cs/>
          <w:lang w:val="th-TH" w:bidi="th-TH"/>
        </w:rPr>
        <w:t>รายได้</w:t>
      </w:r>
      <w:r>
        <w:rPr>
          <w:rFonts w:hint="default" w:ascii="Angsana New" w:hAnsi="Angsana New" w:cs="Angsana New"/>
          <w:sz w:val="32"/>
          <w:szCs w:val="32"/>
          <w:cs/>
        </w:rPr>
        <w:t xml:space="preserve">) </w:t>
      </w:r>
    </w:p>
    <w:p>
      <w:pPr>
        <w:ind w:firstLine="720"/>
        <w:rPr>
          <w:rFonts w:hint="default" w:ascii="Angsana New" w:hAnsi="Angsana New" w:cs="Angsana New"/>
          <w:sz w:val="32"/>
          <w:szCs w:val="32"/>
          <w:cs/>
        </w:rPr>
      </w:pPr>
      <w:r>
        <w:rPr>
          <w:rFonts w:hint="default" w:ascii="Angsana New" w:hAnsi="Angsana New" w:cs="Angsana New"/>
          <w:sz w:val="32"/>
          <w:szCs w:val="32"/>
          <w:cs/>
        </w:rPr>
        <w:t xml:space="preserve">     </w:t>
      </w:r>
    </w:p>
    <w:sectPr>
      <w:pgSz w:w="11906" w:h="16838"/>
      <w:pgMar w:top="1440" w:right="1133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TH Sarabun PS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H SarabunPSK">
    <w:altName w:val="Segoe UI Symbol"/>
    <w:panose1 w:val="020B0500040200020003"/>
    <w:charset w:val="00"/>
    <w:family w:val="swiss"/>
    <w:pitch w:val="default"/>
    <w:sig w:usb0="00000000" w:usb1="00000000" w:usb2="00000000" w:usb3="00000000" w:csb0="0001018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THSarabunPSK-Bold">
    <w:altName w:val="Browallia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THSarabunPSK">
    <w:altName w:val="Browallia New"/>
    <w:panose1 w:val="00000000000000000000"/>
    <w:charset w:val="DE"/>
    <w:family w:val="auto"/>
    <w:pitch w:val="default"/>
    <w:sig w:usb0="00000000" w:usb1="00000000" w:usb2="00000000" w:usb3="00000000" w:csb0="00010000" w:csb1="000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Browallia New">
    <w:panose1 w:val="020B0604020202020204"/>
    <w:charset w:val="DE"/>
    <w:family w:val="auto"/>
    <w:pitch w:val="default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17"/>
    <w:rsid w:val="003744EE"/>
    <w:rsid w:val="005F1486"/>
    <w:rsid w:val="006619B0"/>
    <w:rsid w:val="00AC095A"/>
    <w:rsid w:val="00BF6F20"/>
    <w:rsid w:val="00C80CC5"/>
    <w:rsid w:val="00D91917"/>
    <w:rsid w:val="00E85EF1"/>
    <w:rsid w:val="00F23BE5"/>
    <w:rsid w:val="2B47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8"/>
      <w:lang w:val="en-US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3552</Words>
  <Characters>20252</Characters>
  <Lines>168</Lines>
  <Paragraphs>47</Paragraphs>
  <TotalTime>73</TotalTime>
  <ScaleCrop>false</ScaleCrop>
  <LinksUpToDate>false</LinksUpToDate>
  <CharactersWithSpaces>23757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2023-03-28T02:00:00Z</dcterms:created>
  <dc:creator>suchanan39@outlook.com</dc:creator>
  <cp:lastModifiedBy>Pallapa Promsuwan</cp:lastModifiedBy>
  <dcterms:modified xsi:type="dcterms:W3CDTF">2023-04-03T04:42:19Z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1054-11.2.0.11516</vt:lpwstr>
  </property>
  <property fmtid="{D5CDD505-2E9C-101B-9397-08002B2CF9AE}" pid="3" name="ICV">
    <vt:lpwstr>33F307B2DB3949748DC3538C9EAA8B38</vt:lpwstr>
  </property>
</Properties>
</file>